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4" w:type="dxa"/>
        <w:jc w:val="center"/>
        <w:tblLook w:val="0000"/>
      </w:tblPr>
      <w:tblGrid>
        <w:gridCol w:w="4744"/>
        <w:gridCol w:w="5400"/>
      </w:tblGrid>
      <w:tr w:rsidR="005F7B45" w:rsidRPr="00745645" w:rsidTr="005F7B45">
        <w:trPr>
          <w:trHeight w:val="993"/>
          <w:jc w:val="center"/>
        </w:trPr>
        <w:tc>
          <w:tcPr>
            <w:tcW w:w="4744" w:type="dxa"/>
          </w:tcPr>
          <w:p w:rsidR="005F7B45" w:rsidRPr="00745645" w:rsidRDefault="000A20BC" w:rsidP="002C2945">
            <w:pPr>
              <w:widowControl w:val="0"/>
              <w:suppressAutoHyphens/>
              <w:spacing w:after="0" w:line="240" w:lineRule="auto"/>
              <w:jc w:val="center"/>
              <w:rPr>
                <w:rFonts w:ascii="Times New Roman" w:eastAsia="Times New Roman" w:hAnsi="Times New Roman" w:cs="Times New Roman"/>
                <w:spacing w:val="-10"/>
                <w:kern w:val="1"/>
                <w:position w:val="-8"/>
                <w:sz w:val="24"/>
                <w:szCs w:val="24"/>
                <w:lang w:eastAsia="zh-CN"/>
              </w:rPr>
            </w:pPr>
            <w:r>
              <w:rPr>
                <w:rFonts w:ascii="Times New Roman" w:eastAsia="Times New Roman" w:hAnsi="Times New Roman" w:cs="Times New Roman"/>
                <w:noProof/>
                <w:spacing w:val="-10"/>
                <w:kern w:val="1"/>
                <w:position w:val="-8"/>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67.75pt;margin-top:31.1pt;width:95.05pt;height:0;z-index:251658240" o:connectortype="straight"/>
              </w:pict>
            </w:r>
            <w:r w:rsidR="005F7B45" w:rsidRPr="00745645">
              <w:rPr>
                <w:rFonts w:ascii="Times New Roman" w:eastAsia="Times New Roman" w:hAnsi="Times New Roman" w:cs="Times New Roman"/>
                <w:spacing w:val="-10"/>
                <w:kern w:val="1"/>
                <w:position w:val="-8"/>
                <w:sz w:val="24"/>
                <w:szCs w:val="24"/>
                <w:lang w:val="vi-VN" w:eastAsia="zh-CN"/>
              </w:rPr>
              <w:t xml:space="preserve">UBND TỈNH </w:t>
            </w:r>
            <w:r w:rsidR="005F7B45" w:rsidRPr="00745645">
              <w:rPr>
                <w:rFonts w:ascii="Times New Roman" w:eastAsia="Times New Roman" w:hAnsi="Times New Roman" w:cs="Times New Roman"/>
                <w:spacing w:val="-10"/>
                <w:kern w:val="1"/>
                <w:position w:val="-8"/>
                <w:sz w:val="24"/>
                <w:szCs w:val="24"/>
                <w:lang w:eastAsia="zh-CN"/>
              </w:rPr>
              <w:t>GIA LAI</w:t>
            </w:r>
          </w:p>
          <w:p w:rsidR="005F7B45" w:rsidRPr="00745645" w:rsidRDefault="005F7B45" w:rsidP="002C2945">
            <w:pPr>
              <w:widowControl w:val="0"/>
              <w:suppressAutoHyphens/>
              <w:spacing w:after="0" w:line="240" w:lineRule="auto"/>
              <w:jc w:val="center"/>
              <w:rPr>
                <w:rFonts w:ascii="Times New Roman" w:eastAsia="Times New Roman" w:hAnsi="Times New Roman" w:cs="Times New Roman"/>
                <w:b/>
                <w:spacing w:val="-8"/>
                <w:kern w:val="1"/>
                <w:position w:val="-8"/>
                <w:sz w:val="24"/>
                <w:szCs w:val="24"/>
                <w:lang w:val="vi-VN" w:eastAsia="zh-CN"/>
              </w:rPr>
            </w:pPr>
            <w:r w:rsidRPr="00745645">
              <w:rPr>
                <w:rFonts w:ascii="Times New Roman" w:eastAsia="Times New Roman" w:hAnsi="Times New Roman" w:cs="Times New Roman"/>
                <w:b/>
                <w:spacing w:val="-8"/>
                <w:kern w:val="1"/>
                <w:position w:val="-8"/>
                <w:sz w:val="24"/>
                <w:szCs w:val="24"/>
                <w:lang w:val="vi-VN" w:eastAsia="zh-CN"/>
              </w:rPr>
              <w:t>SỞ THÔNG TIN VÀ TRUYỀN THÔNG</w:t>
            </w:r>
          </w:p>
          <w:p w:rsidR="005F7B45" w:rsidRPr="00745645" w:rsidRDefault="005F7B45" w:rsidP="002C2945">
            <w:pPr>
              <w:widowControl w:val="0"/>
              <w:suppressAutoHyphens/>
              <w:spacing w:before="120" w:after="0" w:line="240" w:lineRule="auto"/>
              <w:jc w:val="center"/>
              <w:rPr>
                <w:rFonts w:ascii="Times New Roman" w:eastAsia="Times New Roman" w:hAnsi="Times New Roman" w:cs="Times New Roman"/>
                <w:kern w:val="26"/>
                <w:sz w:val="24"/>
                <w:szCs w:val="24"/>
                <w:lang w:eastAsia="zh-CN"/>
              </w:rPr>
            </w:pPr>
          </w:p>
        </w:tc>
        <w:tc>
          <w:tcPr>
            <w:tcW w:w="5400" w:type="dxa"/>
          </w:tcPr>
          <w:p w:rsidR="005F7B45" w:rsidRPr="00745645" w:rsidRDefault="005F7B45" w:rsidP="002C2945">
            <w:pPr>
              <w:widowControl w:val="0"/>
              <w:suppressAutoHyphens/>
              <w:spacing w:after="0" w:line="240" w:lineRule="auto"/>
              <w:jc w:val="center"/>
              <w:rPr>
                <w:rFonts w:ascii="Times New Roman" w:eastAsia="Times New Roman" w:hAnsi="Times New Roman" w:cs="Times New Roman"/>
                <w:b/>
                <w:spacing w:val="-10"/>
                <w:kern w:val="1"/>
                <w:position w:val="-8"/>
                <w:sz w:val="26"/>
                <w:szCs w:val="26"/>
                <w:lang w:val="vi-VN" w:eastAsia="zh-CN"/>
              </w:rPr>
            </w:pPr>
            <w:r w:rsidRPr="00745645">
              <w:rPr>
                <w:rFonts w:ascii="Times New Roman" w:eastAsia="Times New Roman" w:hAnsi="Times New Roman" w:cs="Times New Roman"/>
                <w:b/>
                <w:spacing w:val="-10"/>
                <w:kern w:val="1"/>
                <w:position w:val="-8"/>
                <w:sz w:val="26"/>
                <w:szCs w:val="26"/>
                <w:lang w:val="vi-VN" w:eastAsia="zh-CN"/>
              </w:rPr>
              <w:t xml:space="preserve">CỘNG HÒA </w:t>
            </w:r>
            <w:r w:rsidRPr="00745645">
              <w:rPr>
                <w:rFonts w:ascii="Times New Roman" w:eastAsia="Times New Roman" w:hAnsi="Times New Roman" w:cs="Times New Roman"/>
                <w:b/>
                <w:spacing w:val="-10"/>
                <w:kern w:val="1"/>
                <w:position w:val="-8"/>
                <w:sz w:val="24"/>
                <w:szCs w:val="24"/>
                <w:lang w:val="vi-VN" w:eastAsia="zh-CN"/>
              </w:rPr>
              <w:t>XÃ</w:t>
            </w:r>
            <w:r w:rsidRPr="00745645">
              <w:rPr>
                <w:rFonts w:ascii="Times New Roman" w:eastAsia="Times New Roman" w:hAnsi="Times New Roman" w:cs="Times New Roman"/>
                <w:b/>
                <w:spacing w:val="-10"/>
                <w:kern w:val="1"/>
                <w:position w:val="-8"/>
                <w:sz w:val="26"/>
                <w:szCs w:val="26"/>
                <w:lang w:val="vi-VN" w:eastAsia="zh-CN"/>
              </w:rPr>
              <w:t xml:space="preserve"> HỘI CHỦ NGHĨA VIỆT NAM</w:t>
            </w:r>
          </w:p>
          <w:p w:rsidR="005F7B45" w:rsidRPr="00745645" w:rsidRDefault="000A20BC" w:rsidP="002C2945">
            <w:pPr>
              <w:widowControl w:val="0"/>
              <w:suppressAutoHyphens/>
              <w:spacing w:after="0" w:line="240" w:lineRule="auto"/>
              <w:jc w:val="center"/>
              <w:rPr>
                <w:rFonts w:ascii="Times New Roman" w:eastAsia="Times New Roman" w:hAnsi="Times New Roman" w:cs="Times New Roman"/>
                <w:spacing w:val="-10"/>
                <w:kern w:val="1"/>
                <w:position w:val="-8"/>
                <w:sz w:val="36"/>
                <w:szCs w:val="28"/>
                <w:lang w:val="vi-VN" w:eastAsia="zh-CN"/>
              </w:rPr>
            </w:pPr>
            <w:r w:rsidRPr="000A20BC">
              <w:rPr>
                <w:rFonts w:ascii="Times New Roman" w:eastAsia="Times New Roman" w:hAnsi="Times New Roman" w:cs="Times New Roman"/>
                <w:b/>
                <w:noProof/>
                <w:spacing w:val="-10"/>
                <w:kern w:val="1"/>
                <w:position w:val="-8"/>
                <w:sz w:val="26"/>
                <w:szCs w:val="26"/>
              </w:rPr>
              <w:pict>
                <v:shape id="_x0000_s1031" type="#_x0000_t32" style="position:absolute;left:0;text-align:left;margin-left:60.35pt;margin-top:16.75pt;width:145.7pt;height:0;z-index:251659264" o:connectortype="straight"/>
              </w:pict>
            </w:r>
            <w:r w:rsidR="005F7B45" w:rsidRPr="00745645">
              <w:rPr>
                <w:rFonts w:ascii="Times New Roman" w:eastAsia="Times New Roman" w:hAnsi="Times New Roman" w:cs="Times New Roman"/>
                <w:b/>
                <w:spacing w:val="-10"/>
                <w:kern w:val="1"/>
                <w:position w:val="-8"/>
                <w:sz w:val="26"/>
                <w:szCs w:val="26"/>
                <w:lang w:val="vi-VN" w:eastAsia="zh-CN"/>
              </w:rPr>
              <w:t>Độc lập - Tự do - Hạnh phúc</w:t>
            </w:r>
          </w:p>
        </w:tc>
      </w:tr>
    </w:tbl>
    <w:p w:rsidR="00747B8D" w:rsidRPr="00745645" w:rsidRDefault="00747B8D" w:rsidP="002C2945">
      <w:pPr>
        <w:widowControl w:val="0"/>
        <w:spacing w:line="240" w:lineRule="auto"/>
        <w:rPr>
          <w:rFonts w:ascii="Times New Roman" w:hAnsi="Times New Roman" w:cs="Times New Roman"/>
        </w:rPr>
      </w:pPr>
    </w:p>
    <w:p w:rsidR="00D40B9F" w:rsidRDefault="00D40B9F" w:rsidP="002C2945">
      <w:pPr>
        <w:widowControl w:val="0"/>
        <w:spacing w:after="0" w:line="240" w:lineRule="auto"/>
        <w:jc w:val="center"/>
        <w:outlineLvl w:val="0"/>
        <w:rPr>
          <w:rFonts w:ascii="Times New Roman" w:hAnsi="Times New Roman" w:cs="Times New Roman"/>
          <w:b/>
          <w:sz w:val="36"/>
          <w:szCs w:val="28"/>
        </w:rPr>
      </w:pPr>
      <w:bookmarkStart w:id="0" w:name="_Toc106718082"/>
    </w:p>
    <w:p w:rsidR="00D40B9F" w:rsidRDefault="00D40B9F" w:rsidP="002C2945">
      <w:pPr>
        <w:widowControl w:val="0"/>
        <w:spacing w:after="0" w:line="240" w:lineRule="auto"/>
        <w:jc w:val="center"/>
        <w:outlineLvl w:val="0"/>
        <w:rPr>
          <w:rFonts w:ascii="Times New Roman" w:hAnsi="Times New Roman" w:cs="Times New Roman"/>
          <w:b/>
          <w:sz w:val="36"/>
          <w:szCs w:val="28"/>
        </w:rPr>
      </w:pPr>
    </w:p>
    <w:p w:rsidR="00D40B9F" w:rsidRDefault="00D40B9F" w:rsidP="002C2945">
      <w:pPr>
        <w:widowControl w:val="0"/>
        <w:spacing w:after="0" w:line="240" w:lineRule="auto"/>
        <w:jc w:val="center"/>
        <w:outlineLvl w:val="0"/>
        <w:rPr>
          <w:rFonts w:ascii="Times New Roman" w:hAnsi="Times New Roman" w:cs="Times New Roman"/>
          <w:b/>
          <w:sz w:val="36"/>
          <w:szCs w:val="28"/>
        </w:rPr>
      </w:pPr>
    </w:p>
    <w:p w:rsidR="00D40B9F" w:rsidRDefault="00D40B9F" w:rsidP="002C2945">
      <w:pPr>
        <w:widowControl w:val="0"/>
        <w:spacing w:after="0" w:line="240" w:lineRule="auto"/>
        <w:jc w:val="center"/>
        <w:outlineLvl w:val="0"/>
        <w:rPr>
          <w:rFonts w:ascii="Times New Roman" w:hAnsi="Times New Roman" w:cs="Times New Roman"/>
          <w:b/>
          <w:sz w:val="36"/>
          <w:szCs w:val="28"/>
        </w:rPr>
      </w:pPr>
    </w:p>
    <w:p w:rsidR="00D40B9F" w:rsidRDefault="00D40B9F" w:rsidP="002C2945">
      <w:pPr>
        <w:widowControl w:val="0"/>
        <w:spacing w:after="0" w:line="240" w:lineRule="auto"/>
        <w:jc w:val="center"/>
        <w:outlineLvl w:val="0"/>
        <w:rPr>
          <w:rFonts w:ascii="Times New Roman" w:hAnsi="Times New Roman" w:cs="Times New Roman"/>
          <w:b/>
          <w:sz w:val="36"/>
          <w:szCs w:val="28"/>
        </w:rPr>
      </w:pPr>
    </w:p>
    <w:p w:rsidR="00D40B9F" w:rsidRDefault="00D40B9F" w:rsidP="002C2945">
      <w:pPr>
        <w:widowControl w:val="0"/>
        <w:spacing w:after="0" w:line="240" w:lineRule="auto"/>
        <w:jc w:val="center"/>
        <w:outlineLvl w:val="0"/>
        <w:rPr>
          <w:rFonts w:ascii="Times New Roman" w:hAnsi="Times New Roman" w:cs="Times New Roman"/>
          <w:b/>
          <w:sz w:val="36"/>
          <w:szCs w:val="28"/>
        </w:rPr>
      </w:pPr>
    </w:p>
    <w:p w:rsidR="005F7B45" w:rsidRPr="006275BF" w:rsidRDefault="005F7B45" w:rsidP="002C2945">
      <w:pPr>
        <w:widowControl w:val="0"/>
        <w:spacing w:after="120" w:line="240" w:lineRule="auto"/>
        <w:jc w:val="center"/>
        <w:outlineLvl w:val="0"/>
        <w:rPr>
          <w:rFonts w:ascii="Times New Roman" w:hAnsi="Times New Roman" w:cs="Times New Roman"/>
          <w:b/>
          <w:sz w:val="44"/>
          <w:szCs w:val="44"/>
        </w:rPr>
      </w:pPr>
      <w:r w:rsidRPr="006275BF">
        <w:rPr>
          <w:rFonts w:ascii="Times New Roman" w:hAnsi="Times New Roman" w:cs="Times New Roman"/>
          <w:b/>
          <w:sz w:val="44"/>
          <w:szCs w:val="44"/>
        </w:rPr>
        <w:t>TÀI LIỆU</w:t>
      </w:r>
      <w:bookmarkEnd w:id="0"/>
    </w:p>
    <w:p w:rsidR="00EB512F" w:rsidRPr="00745645" w:rsidRDefault="005F7B45" w:rsidP="002C2945">
      <w:pPr>
        <w:widowControl w:val="0"/>
        <w:spacing w:after="0" w:line="240" w:lineRule="auto"/>
        <w:jc w:val="center"/>
        <w:rPr>
          <w:rFonts w:ascii="Times New Roman" w:hAnsi="Times New Roman" w:cs="Times New Roman"/>
          <w:b/>
          <w:sz w:val="28"/>
          <w:szCs w:val="28"/>
        </w:rPr>
      </w:pPr>
      <w:r w:rsidRPr="00745645">
        <w:rPr>
          <w:rFonts w:ascii="Times New Roman" w:hAnsi="Times New Roman" w:cs="Times New Roman"/>
          <w:b/>
          <w:sz w:val="28"/>
          <w:szCs w:val="28"/>
        </w:rPr>
        <w:t xml:space="preserve">QUÁN TRIỆT, HỌC TẬP </w:t>
      </w:r>
    </w:p>
    <w:p w:rsidR="00EB512F" w:rsidRPr="00745645" w:rsidRDefault="00EB512F" w:rsidP="002C2945">
      <w:pPr>
        <w:widowControl w:val="0"/>
        <w:spacing w:before="240" w:after="0" w:line="240" w:lineRule="auto"/>
        <w:jc w:val="center"/>
        <w:rPr>
          <w:rFonts w:ascii="Times New Roman" w:hAnsi="Times New Roman" w:cs="Times New Roman"/>
          <w:b/>
          <w:sz w:val="28"/>
          <w:szCs w:val="28"/>
        </w:rPr>
      </w:pPr>
      <w:r w:rsidRPr="00745645">
        <w:rPr>
          <w:rFonts w:ascii="Times New Roman" w:hAnsi="Times New Roman" w:cs="Times New Roman"/>
          <w:b/>
          <w:sz w:val="28"/>
          <w:szCs w:val="28"/>
        </w:rPr>
        <w:t xml:space="preserve">CHƯƠNG TRÌNH HÀNH ĐỘNG CỦA ỦY BAN NHÂN DÂN TỈNH </w:t>
      </w:r>
    </w:p>
    <w:p w:rsidR="005F7B45" w:rsidRPr="00745645" w:rsidRDefault="00EB512F" w:rsidP="002C2945">
      <w:pPr>
        <w:widowControl w:val="0"/>
        <w:spacing w:before="240" w:after="0" w:line="240" w:lineRule="auto"/>
        <w:jc w:val="center"/>
        <w:outlineLvl w:val="0"/>
        <w:rPr>
          <w:rFonts w:ascii="Times New Roman" w:hAnsi="Times New Roman" w:cs="Times New Roman"/>
          <w:b/>
          <w:sz w:val="28"/>
          <w:szCs w:val="28"/>
        </w:rPr>
      </w:pPr>
      <w:bookmarkStart w:id="1" w:name="_Toc106718083"/>
      <w:r w:rsidRPr="00745645">
        <w:rPr>
          <w:rFonts w:ascii="Times New Roman" w:hAnsi="Times New Roman" w:cs="Times New Roman"/>
          <w:b/>
          <w:sz w:val="28"/>
          <w:szCs w:val="28"/>
        </w:rPr>
        <w:t>VỀ CHUYỂN ĐỔI SỐ</w:t>
      </w:r>
      <w:bookmarkEnd w:id="1"/>
    </w:p>
    <w:p w:rsidR="00885284" w:rsidRPr="00745645" w:rsidRDefault="00C50B5D" w:rsidP="002C2945">
      <w:pPr>
        <w:widowControl w:val="0"/>
        <w:spacing w:before="240" w:after="0" w:line="240" w:lineRule="auto"/>
        <w:jc w:val="center"/>
        <w:outlineLvl w:val="0"/>
        <w:rPr>
          <w:rFonts w:ascii="Times New Roman" w:hAnsi="Times New Roman" w:cs="Times New Roman"/>
          <w:b/>
          <w:sz w:val="28"/>
          <w:szCs w:val="28"/>
        </w:rPr>
      </w:pPr>
      <w:bookmarkStart w:id="2" w:name="_Toc106718084"/>
      <w:r w:rsidRPr="00745645">
        <w:rPr>
          <w:rFonts w:ascii="Times New Roman" w:hAnsi="Times New Roman" w:cs="Times New Roman"/>
          <w:b/>
          <w:i/>
          <w:sz w:val="28"/>
          <w:szCs w:val="28"/>
        </w:rPr>
        <w:t>(</w:t>
      </w:r>
      <w:bookmarkStart w:id="3" w:name="_Toc106718085"/>
      <w:bookmarkEnd w:id="2"/>
      <w:r w:rsidRPr="00745645">
        <w:rPr>
          <w:rFonts w:ascii="Times New Roman" w:hAnsi="Times New Roman" w:cs="Times New Roman"/>
          <w:b/>
          <w:i/>
          <w:sz w:val="28"/>
          <w:szCs w:val="28"/>
        </w:rPr>
        <w:t>Chương trình hành động số 921/CTHĐ-UBND ngày 12/5/2022)</w:t>
      </w:r>
      <w:bookmarkEnd w:id="3"/>
      <w:r w:rsidRPr="00745645">
        <w:rPr>
          <w:rFonts w:ascii="Times New Roman" w:hAnsi="Times New Roman" w:cs="Times New Roman"/>
          <w:b/>
          <w:sz w:val="28"/>
          <w:szCs w:val="28"/>
        </w:rPr>
        <w:tab/>
      </w:r>
    </w:p>
    <w:p w:rsidR="001335A9" w:rsidRDefault="000A20BC" w:rsidP="002C2945">
      <w:pPr>
        <w:widowControl w:val="0"/>
        <w:spacing w:after="0" w:line="240" w:lineRule="auto"/>
        <w:jc w:val="center"/>
        <w:outlineLvl w:val="0"/>
        <w:rPr>
          <w:rFonts w:ascii="Times New Roman" w:hAnsi="Times New Roman" w:cs="Times New Roman"/>
          <w:b/>
          <w:sz w:val="28"/>
          <w:szCs w:val="28"/>
        </w:rPr>
      </w:pPr>
      <w:r w:rsidRPr="000A20BC">
        <w:rPr>
          <w:rFonts w:ascii="Times New Roman" w:hAnsi="Times New Roman" w:cs="Times New Roman"/>
          <w:b/>
          <w:noProof/>
          <w:sz w:val="28"/>
          <w:szCs w:val="28"/>
          <w:u w:val="single"/>
        </w:rPr>
        <w:pict>
          <v:shape id="_x0000_s1032" type="#_x0000_t32" style="position:absolute;left:0;text-align:left;margin-left:190.3pt;margin-top:10.8pt;width:97.3pt;height:0;z-index:251660288" o:connectortype="straight"/>
        </w:pict>
      </w:r>
    </w:p>
    <w:p w:rsidR="007C108E" w:rsidRPr="00745645" w:rsidRDefault="001335A9" w:rsidP="002C2945">
      <w:pPr>
        <w:widowControl w:val="0"/>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1F0D4F" w:rsidRPr="00745645" w:rsidRDefault="008938B0" w:rsidP="002C2945">
      <w:pPr>
        <w:pStyle w:val="Heading1"/>
        <w:keepNext w:val="0"/>
        <w:keepLines w:val="0"/>
        <w:widowControl w:val="0"/>
        <w:spacing w:line="240" w:lineRule="auto"/>
        <w:ind w:left="0" w:firstLine="567"/>
        <w:rPr>
          <w:rFonts w:cs="Times New Roman"/>
        </w:rPr>
      </w:pPr>
      <w:r w:rsidRPr="00745645">
        <w:rPr>
          <w:rFonts w:cs="Times New Roman"/>
        </w:rPr>
        <w:lastRenderedPageBreak/>
        <w:t xml:space="preserve">I . </w:t>
      </w:r>
      <w:r w:rsidR="001F0D4F" w:rsidRPr="00745645">
        <w:rPr>
          <w:rFonts w:cs="Times New Roman"/>
        </w:rPr>
        <w:t>SƠ LƯỢC VỀ CHUYỂN ĐỔI SỐ</w:t>
      </w:r>
    </w:p>
    <w:p w:rsidR="00CD5C41" w:rsidRPr="00745645" w:rsidRDefault="00CD5C41" w:rsidP="002C2945">
      <w:pPr>
        <w:pStyle w:val="ListParagraph"/>
        <w:widowControl w:val="0"/>
        <w:numPr>
          <w:ilvl w:val="0"/>
          <w:numId w:val="2"/>
        </w:numPr>
        <w:tabs>
          <w:tab w:val="left" w:pos="993"/>
        </w:tabs>
        <w:spacing w:after="60" w:line="240" w:lineRule="auto"/>
        <w:ind w:left="0" w:firstLine="567"/>
        <w:contextualSpacing w:val="0"/>
        <w:jc w:val="both"/>
        <w:outlineLvl w:val="1"/>
        <w:rPr>
          <w:rFonts w:ascii="Times New Roman" w:hAnsi="Times New Roman" w:cs="Times New Roman"/>
          <w:b/>
          <w:sz w:val="28"/>
          <w:szCs w:val="28"/>
        </w:rPr>
      </w:pPr>
      <w:r w:rsidRPr="00745645">
        <w:rPr>
          <w:rFonts w:ascii="Times New Roman" w:hAnsi="Times New Roman" w:cs="Times New Roman"/>
          <w:b/>
          <w:sz w:val="28"/>
          <w:szCs w:val="28"/>
        </w:rPr>
        <w:t>Chính phủ số</w:t>
      </w:r>
    </w:p>
    <w:p w:rsidR="00094357" w:rsidRPr="00745645" w:rsidRDefault="00094357" w:rsidP="002C2945">
      <w:pPr>
        <w:widowControl w:val="0"/>
        <w:shd w:val="clear" w:color="auto" w:fill="FFFFFF"/>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Chính phủ số là Chính phủ có toàn bộ hoạt động an toàn trên môi trường số, có mô hình hoạt động được thiết kế lại và vận hành dựa trên dữ liệu và công nghệ số, để có khả năng cung cấp dịch vụ chất lượng hơn, đưa ra quyết định kịp thời hơn, ban hành chính sách tốt hơn, sử dụng nguồn lực tối ưu hơn, kiến tạo phát triển, dẫn dắt chuyển đổi số quốc gia, giải quyết hiệu quả những vấn đề lớn trong phát triển và quản lý kinh tế - xã hội. Hay nói một cách khác, đây là quá trình chuyển đổi số của Chính phủ.</w:t>
      </w:r>
    </w:p>
    <w:p w:rsidR="00094357" w:rsidRPr="00745645" w:rsidRDefault="00094357" w:rsidP="002C2945">
      <w:pPr>
        <w:widowControl w:val="0"/>
        <w:shd w:val="clear" w:color="auto" w:fill="FFFFFF"/>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Chính phủ số là Chính phủ điện tử, thêm “bốn Có”, có toàn bộ hoạt động an toàn trên môi trường số, có khả năng cung cấp dịch vụ mới nhanh chóng, có khả năng sử dụng nguồn lực tối ưu và có khả năng kiến tạo phát triển, dẫn dắt chuyển đổi số quốc gia, giải quyết hiệu quả những vấn đề lớn trong phát triển và quản lý kinh tế - xã hội.</w:t>
      </w:r>
    </w:p>
    <w:p w:rsidR="00094357" w:rsidRPr="001335A9" w:rsidRDefault="00094357" w:rsidP="002C2945">
      <w:pPr>
        <w:widowControl w:val="0"/>
        <w:spacing w:line="240" w:lineRule="auto"/>
        <w:ind w:firstLine="567"/>
        <w:rPr>
          <w:rFonts w:ascii="Times New Roman" w:hAnsi="Times New Roman" w:cs="Times New Roman"/>
          <w:b/>
          <w:sz w:val="28"/>
          <w:szCs w:val="28"/>
        </w:rPr>
      </w:pPr>
      <w:r w:rsidRPr="001335A9">
        <w:rPr>
          <w:rFonts w:ascii="Times New Roman" w:hAnsi="Times New Roman" w:cs="Times New Roman"/>
          <w:b/>
          <w:sz w:val="28"/>
          <w:szCs w:val="28"/>
        </w:rPr>
        <w:t xml:space="preserve">Điểm khác nhau giữa </w:t>
      </w:r>
      <w:r w:rsidR="00E36659" w:rsidRPr="001335A9">
        <w:rPr>
          <w:rFonts w:ascii="Times New Roman" w:hAnsi="Times New Roman" w:cs="Times New Roman"/>
          <w:b/>
          <w:sz w:val="28"/>
          <w:szCs w:val="28"/>
        </w:rPr>
        <w:t>C</w:t>
      </w:r>
      <w:r w:rsidRPr="001335A9">
        <w:rPr>
          <w:rFonts w:ascii="Times New Roman" w:hAnsi="Times New Roman" w:cs="Times New Roman"/>
          <w:b/>
          <w:sz w:val="28"/>
          <w:szCs w:val="28"/>
        </w:rPr>
        <w:t xml:space="preserve">hính phủ điện tử và </w:t>
      </w:r>
      <w:r w:rsidR="00E36659" w:rsidRPr="001335A9">
        <w:rPr>
          <w:rFonts w:ascii="Times New Roman" w:hAnsi="Times New Roman" w:cs="Times New Roman"/>
          <w:b/>
          <w:sz w:val="28"/>
          <w:szCs w:val="28"/>
        </w:rPr>
        <w:t>C</w:t>
      </w:r>
      <w:r w:rsidRPr="001335A9">
        <w:rPr>
          <w:rFonts w:ascii="Times New Roman" w:hAnsi="Times New Roman" w:cs="Times New Roman"/>
          <w:b/>
          <w:sz w:val="28"/>
          <w:szCs w:val="28"/>
        </w:rPr>
        <w:t>hính phủ số là gì?</w:t>
      </w:r>
    </w:p>
    <w:p w:rsidR="008342F3" w:rsidRPr="008342F3" w:rsidRDefault="008342F3" w:rsidP="002C2945">
      <w:pPr>
        <w:widowControl w:val="0"/>
        <w:shd w:val="clear" w:color="auto" w:fill="FFFFFF"/>
        <w:spacing w:after="60" w:line="240" w:lineRule="auto"/>
        <w:ind w:firstLine="567"/>
        <w:jc w:val="both"/>
        <w:rPr>
          <w:rFonts w:ascii="Times New Roman" w:eastAsia="Times New Roman" w:hAnsi="Times New Roman" w:cs="Times New Roman"/>
          <w:sz w:val="28"/>
          <w:szCs w:val="28"/>
        </w:rPr>
      </w:pPr>
      <w:r w:rsidRPr="008342F3">
        <w:rPr>
          <w:rFonts w:ascii="Times New Roman" w:hAnsi="Times New Roman" w:cs="Times New Roman"/>
          <w:i/>
          <w:iCs/>
          <w:sz w:val="28"/>
          <w:szCs w:val="28"/>
          <w:shd w:val="clear" w:color="auto" w:fill="FFFFFF"/>
        </w:rPr>
        <w:t xml:space="preserve">Trong </w:t>
      </w:r>
      <w:r>
        <w:rPr>
          <w:rFonts w:ascii="Times New Roman" w:hAnsi="Times New Roman" w:cs="Times New Roman"/>
          <w:i/>
          <w:iCs/>
          <w:sz w:val="28"/>
          <w:szCs w:val="28"/>
          <w:shd w:val="clear" w:color="auto" w:fill="FFFFFF"/>
        </w:rPr>
        <w:t>C</w:t>
      </w:r>
      <w:r w:rsidRPr="008342F3">
        <w:rPr>
          <w:rFonts w:ascii="Times New Roman" w:hAnsi="Times New Roman" w:cs="Times New Roman"/>
          <w:i/>
          <w:iCs/>
          <w:sz w:val="28"/>
          <w:szCs w:val="28"/>
          <w:shd w:val="clear" w:color="auto" w:fill="FFFFFF"/>
        </w:rPr>
        <w:t xml:space="preserve">hính phủ điện tử, cơ quan chính quyền cung cấp các dịch vụ trực tuyến, chẳng hạn như một công dân khi sinh ra thì có dịch vụ đăng ký khai sinh, khi đến tuổi trưởng thành thì chủ động đi đăng ký dịch vụ cấp thẻ căn cước công dân hay dịch vụ cấp hộ chiếu. Người dân phải thực hiện nhiều thủ tục hành chính, mỗi lần thực hiện lại phải điền dữ liệu từ đầu, mặc dù đã từng cung cấp trước đó. Còn trong </w:t>
      </w:r>
      <w:r>
        <w:rPr>
          <w:rFonts w:ascii="Times New Roman" w:hAnsi="Times New Roman" w:cs="Times New Roman"/>
          <w:i/>
          <w:iCs/>
          <w:sz w:val="28"/>
          <w:szCs w:val="28"/>
          <w:shd w:val="clear" w:color="auto" w:fill="FFFFFF"/>
        </w:rPr>
        <w:t>C</w:t>
      </w:r>
      <w:r w:rsidRPr="008342F3">
        <w:rPr>
          <w:rFonts w:ascii="Times New Roman" w:hAnsi="Times New Roman" w:cs="Times New Roman"/>
          <w:i/>
          <w:iCs/>
          <w:sz w:val="28"/>
          <w:szCs w:val="28"/>
          <w:shd w:val="clear" w:color="auto" w:fill="FFFFFF"/>
        </w:rPr>
        <w:t>hính phủ số, khi dữ liệu được chia sẻ giữa các cơ quan khác nhau và trong trọn vẹn vòng đời, người dân chỉ cần cung cấp thông tin một lần cho một cơ quan nhà nước, khi sinh ra được cấp một mã định danh duy nhất, khi đến tuổi trưởng thành tự động được nhận thẻ căn cước công dân.</w:t>
      </w:r>
    </w:p>
    <w:p w:rsidR="00094357" w:rsidRPr="00745645" w:rsidRDefault="00094357" w:rsidP="002C2945">
      <w:pPr>
        <w:widowControl w:val="0"/>
        <w:shd w:val="clear" w:color="auto" w:fill="FFFFFF"/>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Chính phủ điện tử là Chính phủ tin học hóa quy trình đã có, cung cấp trực tuyến các dịch vụ hành chính công đã có. Chính phủ số là Chính phủ chuyển đổi số, đổi mới mô hình hoạt động, thay đổi quy trình làm việc, thay đổi cách thức cung cấp dịch vụ, nhanh chóng cung cấp dịch vụ công mới.</w:t>
      </w:r>
    </w:p>
    <w:p w:rsidR="00E81CED" w:rsidRPr="00745645" w:rsidRDefault="00E81CED" w:rsidP="002C2945">
      <w:pPr>
        <w:widowControl w:val="0"/>
        <w:shd w:val="clear" w:color="auto" w:fill="FFFFFF"/>
        <w:spacing w:after="60" w:line="240" w:lineRule="auto"/>
        <w:ind w:firstLine="720"/>
        <w:jc w:val="both"/>
        <w:rPr>
          <w:rFonts w:ascii="Times New Roman" w:eastAsia="Times New Roman" w:hAnsi="Times New Roman" w:cs="Times New Roman"/>
          <w:sz w:val="28"/>
          <w:szCs w:val="28"/>
        </w:rPr>
      </w:pPr>
    </w:p>
    <w:tbl>
      <w:tblPr>
        <w:tblW w:w="104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2979"/>
        <w:gridCol w:w="3544"/>
        <w:gridCol w:w="3969"/>
      </w:tblGrid>
      <w:tr w:rsidR="00E81CED" w:rsidRPr="00745645" w:rsidTr="006B1540">
        <w:trPr>
          <w:trHeight w:val="58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b/>
                <w:sz w:val="28"/>
                <w:szCs w:val="28"/>
              </w:rPr>
            </w:pPr>
            <w:r w:rsidRPr="00745645">
              <w:rPr>
                <w:rFonts w:ascii="Times New Roman" w:eastAsia="Times New Roman" w:hAnsi="Times New Roman" w:cs="Times New Roman"/>
                <w:b/>
                <w:sz w:val="28"/>
                <w:szCs w:val="28"/>
              </w:rPr>
              <w:t>Tiêu chí</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Chính phủ điện tử</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Chính phủ số</w:t>
            </w:r>
          </w:p>
        </w:tc>
      </w:tr>
      <w:tr w:rsidR="00E81CED" w:rsidRPr="00745645" w:rsidTr="006B1540">
        <w:trPr>
          <w:trHeight w:val="58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Cung cấp dịch vụ</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Dịch vụ trực tuyến</w:t>
            </w:r>
          </w:p>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(online service)</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Dịch vụ số</w:t>
            </w:r>
          </w:p>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(digital service)</w:t>
            </w:r>
          </w:p>
        </w:tc>
      </w:tr>
      <w:tr w:rsidR="00E81CED" w:rsidRPr="00745645" w:rsidTr="001F6F88">
        <w:trPr>
          <w:trHeight w:val="416"/>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Người dẫn dắt</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Giám đốc CNTT</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Người đứng đầu</w:t>
            </w:r>
          </w:p>
        </w:tc>
      </w:tr>
      <w:tr w:rsidR="00E81CED" w:rsidRPr="00745645" w:rsidTr="001F6F88">
        <w:trPr>
          <w:trHeight w:val="38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Công cụ chính</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Hệ thống thông tin</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Nền tảng</w:t>
            </w:r>
          </w:p>
        </w:tc>
      </w:tr>
      <w:tr w:rsidR="00E81CED" w:rsidRPr="00745645" w:rsidTr="001F6F88">
        <w:trPr>
          <w:trHeight w:val="432"/>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Phương pháp tiếp cận</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Hướng dịch vụ</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Hướng dữ liệu</w:t>
            </w:r>
          </w:p>
        </w:tc>
      </w:tr>
      <w:tr w:rsidR="00E81CED" w:rsidRPr="00745645" w:rsidTr="001F6F88">
        <w:trPr>
          <w:trHeight w:val="257"/>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Công nghệ</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Web, Server, PC</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Mobile, Cloud, AI, Social, IoTs</w:t>
            </w:r>
          </w:p>
        </w:tc>
      </w:tr>
      <w:tr w:rsidR="00E81CED" w:rsidRPr="00745645" w:rsidTr="001F6F88">
        <w:trPr>
          <w:trHeight w:val="43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Các bên liên quan</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Chỉ các cơ quan nhà nước</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Có sự tham gia của bên thứ 3</w:t>
            </w:r>
          </w:p>
        </w:tc>
      </w:tr>
      <w:tr w:rsidR="00E81CED" w:rsidRPr="00745645" w:rsidTr="006B1540">
        <w:trPr>
          <w:trHeight w:val="58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lastRenderedPageBreak/>
              <w:t>Lắng nghe, thu thập phản hồi</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Phản ánh của người dân</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Cảm biến vạn vật</w:t>
            </w:r>
          </w:p>
        </w:tc>
      </w:tr>
      <w:tr w:rsidR="00E81CED" w:rsidRPr="00745645" w:rsidTr="001F6F88">
        <w:trPr>
          <w:trHeight w:val="38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Gắn với</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Cải cách thủ tục hành chính</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Thay đổi mô hình quản trị công</w:t>
            </w:r>
          </w:p>
        </w:tc>
      </w:tr>
      <w:tr w:rsidR="00E81CED" w:rsidRPr="00745645" w:rsidTr="001F6F88">
        <w:trPr>
          <w:trHeight w:val="1412"/>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Thước đo chính</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Số lượng TTHC trực tuyến</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Số lượng TTHC mất đi</w:t>
            </w:r>
          </w:p>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(giảm 30%)</w:t>
            </w:r>
          </w:p>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Số lượng dịch vụ công số mới được tạo ra</w:t>
            </w:r>
          </w:p>
        </w:tc>
      </w:tr>
      <w:tr w:rsidR="00E81CED" w:rsidRPr="00745645" w:rsidTr="001F6F88">
        <w:trPr>
          <w:trHeight w:val="203"/>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Thách thức chính</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Liên thông, tích hợp</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Quản lý thay đổi, </w:t>
            </w:r>
            <w:r w:rsidR="001F6F88" w:rsidRPr="00745645">
              <w:rPr>
                <w:rFonts w:ascii="Times New Roman" w:eastAsia="Times New Roman" w:hAnsi="Times New Roman" w:cs="Times New Roman"/>
                <w:sz w:val="28"/>
                <w:szCs w:val="28"/>
              </w:rPr>
              <w:t>t</w:t>
            </w:r>
            <w:r w:rsidRPr="00745645">
              <w:rPr>
                <w:rFonts w:ascii="Times New Roman" w:eastAsia="Times New Roman" w:hAnsi="Times New Roman" w:cs="Times New Roman"/>
                <w:sz w:val="28"/>
                <w:szCs w:val="28"/>
              </w:rPr>
              <w:t>oàn bộ</w:t>
            </w:r>
          </w:p>
        </w:tc>
      </w:tr>
      <w:tr w:rsidR="00E81CED" w:rsidRPr="00745645" w:rsidTr="006B1540">
        <w:trPr>
          <w:trHeight w:val="584"/>
          <w:jc w:val="center"/>
        </w:trPr>
        <w:tc>
          <w:tcPr>
            <w:tcW w:w="297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Khả năng đo lường</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Đo lường được một phần, bị đứt quãng</w:t>
            </w:r>
          </w:p>
        </w:tc>
        <w:tc>
          <w:tcPr>
            <w:tcW w:w="396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Đo lường được toàn bộ, xuyên suốt</w:t>
            </w:r>
          </w:p>
        </w:tc>
      </w:tr>
    </w:tbl>
    <w:p w:rsidR="00E81CED" w:rsidRPr="00745645" w:rsidRDefault="00E81CED" w:rsidP="002C2945">
      <w:pPr>
        <w:widowControl w:val="0"/>
        <w:shd w:val="clear" w:color="auto" w:fill="FFFFFF"/>
        <w:spacing w:after="60" w:line="240" w:lineRule="auto"/>
        <w:ind w:firstLine="720"/>
        <w:jc w:val="both"/>
        <w:rPr>
          <w:rFonts w:ascii="Times New Roman" w:eastAsia="Times New Roman" w:hAnsi="Times New Roman" w:cs="Times New Roman"/>
          <w:sz w:val="28"/>
          <w:szCs w:val="28"/>
        </w:rPr>
      </w:pPr>
    </w:p>
    <w:p w:rsidR="00094357" w:rsidRPr="00745645" w:rsidRDefault="00094357" w:rsidP="002C2945">
      <w:pPr>
        <w:widowControl w:val="0"/>
        <w:shd w:val="clear" w:color="auto" w:fill="FFFFFF"/>
        <w:spacing w:after="6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Một trong những thước đo chính của Chính phủ điện tử là số lượng dịch vụ hành chính công trực tuyến. Còn một trong những thước đo chính của Chính phủ số là số lượng dịch vụ hành chính công giảm đi, số lượng dịch vụ công mới, mang tính sáng tạo phục vụ xã hội tăng lên, nhờ công nghệ số và dữ liệu.</w:t>
      </w:r>
    </w:p>
    <w:tbl>
      <w:tblPr>
        <w:tblW w:w="99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3263"/>
        <w:gridCol w:w="3119"/>
        <w:gridCol w:w="3544"/>
      </w:tblGrid>
      <w:tr w:rsidR="00E81CED" w:rsidRPr="00745645" w:rsidTr="00AE4BA6">
        <w:trPr>
          <w:trHeight w:val="584"/>
          <w:jc w:val="center"/>
        </w:trPr>
        <w:tc>
          <w:tcPr>
            <w:tcW w:w="3263"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b/>
                <w:sz w:val="28"/>
                <w:szCs w:val="28"/>
              </w:rPr>
              <w:t>Tiêu chí</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Dịch vụ trực tuyến (Online Service)</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b/>
                <w:bCs/>
                <w:sz w:val="28"/>
                <w:szCs w:val="28"/>
              </w:rPr>
            </w:pPr>
            <w:r w:rsidRPr="00745645">
              <w:rPr>
                <w:rFonts w:ascii="Times New Roman" w:eastAsia="Times New Roman" w:hAnsi="Times New Roman" w:cs="Times New Roman"/>
                <w:b/>
                <w:bCs/>
                <w:sz w:val="28"/>
                <w:szCs w:val="28"/>
              </w:rPr>
              <w:t>Dịch vụ số</w:t>
            </w:r>
          </w:p>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(Digital Service)</w:t>
            </w:r>
          </w:p>
        </w:tc>
      </w:tr>
      <w:tr w:rsidR="00E81CED" w:rsidRPr="00745645" w:rsidTr="00AE4BA6">
        <w:trPr>
          <w:trHeight w:val="584"/>
          <w:jc w:val="center"/>
        </w:trPr>
        <w:tc>
          <w:tcPr>
            <w:tcW w:w="3263"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Cung cấp</w:t>
            </w:r>
            <w:r w:rsidR="00AE4BA6" w:rsidRPr="00745645">
              <w:rPr>
                <w:rFonts w:ascii="Times New Roman" w:eastAsia="Times New Roman" w:hAnsi="Times New Roman" w:cs="Times New Roman"/>
                <w:b/>
                <w:bCs/>
                <w:sz w:val="28"/>
                <w:szCs w:val="28"/>
              </w:rPr>
              <w:t xml:space="preserve"> </w:t>
            </w:r>
          </w:p>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(Service Delivery Model)</w:t>
            </w:r>
          </w:p>
        </w:tc>
        <w:tc>
          <w:tcPr>
            <w:tcW w:w="311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Thụ động theo yêu cầu</w:t>
            </w:r>
          </w:p>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(Reactive)</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Chủ động khi cần thiết</w:t>
            </w:r>
          </w:p>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(Proactive)</w:t>
            </w:r>
          </w:p>
        </w:tc>
      </w:tr>
      <w:tr w:rsidR="00E81CED" w:rsidRPr="00745645" w:rsidTr="00AE4BA6">
        <w:trPr>
          <w:trHeight w:val="584"/>
          <w:jc w:val="center"/>
        </w:trPr>
        <w:tc>
          <w:tcPr>
            <w:tcW w:w="3263"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Thời gian cần để khởi tạo hoặc thay đổi</w:t>
            </w:r>
          </w:p>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(Time-to-value)</w:t>
            </w:r>
          </w:p>
        </w:tc>
        <w:tc>
          <w:tcPr>
            <w:tcW w:w="3119"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Lâu </w:t>
            </w:r>
          </w:p>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(vài tháng đến vài năm)</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Nhanh </w:t>
            </w:r>
          </w:p>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(vài giờ đến vài ngày)</w:t>
            </w:r>
          </w:p>
        </w:tc>
      </w:tr>
      <w:tr w:rsidR="00E81CED" w:rsidRPr="00745645" w:rsidTr="001F6F88">
        <w:trPr>
          <w:trHeight w:val="392"/>
          <w:jc w:val="center"/>
        </w:trPr>
        <w:tc>
          <w:tcPr>
            <w:tcW w:w="3263"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Định danh</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Không có/Một phần</w:t>
            </w:r>
          </w:p>
        </w:tc>
        <w:tc>
          <w:tcPr>
            <w:tcW w:w="3544"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Có</w:t>
            </w:r>
          </w:p>
        </w:tc>
      </w:tr>
      <w:tr w:rsidR="00E81CED" w:rsidRPr="00745645" w:rsidTr="001F6F88">
        <w:trPr>
          <w:trHeight w:val="556"/>
          <w:jc w:val="center"/>
        </w:trPr>
        <w:tc>
          <w:tcPr>
            <w:tcW w:w="3263"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Xác thực</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Không có/Một phần</w:t>
            </w:r>
          </w:p>
        </w:tc>
        <w:tc>
          <w:tcPr>
            <w:tcW w:w="3544"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Có</w:t>
            </w:r>
          </w:p>
        </w:tc>
      </w:tr>
      <w:tr w:rsidR="00E81CED" w:rsidRPr="00745645" w:rsidTr="001F6F88">
        <w:trPr>
          <w:trHeight w:val="396"/>
          <w:jc w:val="center"/>
        </w:trPr>
        <w:tc>
          <w:tcPr>
            <w:tcW w:w="3263"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Thanh toán</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Không có/Một phần</w:t>
            </w:r>
          </w:p>
        </w:tc>
        <w:tc>
          <w:tcPr>
            <w:tcW w:w="3544"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Có</w:t>
            </w:r>
          </w:p>
        </w:tc>
      </w:tr>
      <w:tr w:rsidR="00E81CED" w:rsidRPr="00745645" w:rsidTr="001F6F88">
        <w:trPr>
          <w:trHeight w:val="971"/>
          <w:jc w:val="center"/>
        </w:trPr>
        <w:tc>
          <w:tcPr>
            <w:tcW w:w="3263"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Mô hình công nghệ</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Servers </w:t>
            </w:r>
            <w:r w:rsidRPr="00745645">
              <w:rPr>
                <w:rFonts w:ascii="Times New Roman" w:eastAsia="Times New Roman" w:hAnsi="Times New Roman" w:cs="Times New Roman"/>
                <w:sz w:val="28"/>
                <w:szCs w:val="28"/>
              </w:rPr>
              <w:sym w:font="Wingdings" w:char="00E0"/>
            </w:r>
            <w:r w:rsidRPr="00745645">
              <w:rPr>
                <w:rFonts w:ascii="Times New Roman" w:eastAsia="Times New Roman" w:hAnsi="Times New Roman" w:cs="Times New Roman"/>
                <w:sz w:val="28"/>
                <w:szCs w:val="28"/>
              </w:rPr>
              <w:t xml:space="preserve"> Information System </w:t>
            </w:r>
            <w:r w:rsidRPr="00745645">
              <w:rPr>
                <w:rFonts w:ascii="Times New Roman" w:eastAsia="Times New Roman" w:hAnsi="Times New Roman" w:cs="Times New Roman"/>
                <w:sz w:val="28"/>
                <w:szCs w:val="28"/>
              </w:rPr>
              <w:sym w:font="Wingdings" w:char="00E0"/>
            </w:r>
            <w:r w:rsidR="00192C71" w:rsidRPr="00745645">
              <w:rPr>
                <w:rFonts w:ascii="Times New Roman" w:eastAsia="Times New Roman" w:hAnsi="Times New Roman" w:cs="Times New Roman"/>
                <w:sz w:val="28"/>
                <w:szCs w:val="28"/>
              </w:rPr>
              <w:t xml:space="preserve"> </w:t>
            </w:r>
            <w:r w:rsidRPr="00745645">
              <w:rPr>
                <w:rFonts w:ascii="Times New Roman" w:eastAsia="Times New Roman" w:hAnsi="Times New Roman" w:cs="Times New Roman"/>
                <w:sz w:val="28"/>
                <w:szCs w:val="28"/>
              </w:rPr>
              <w:t xml:space="preserve">Local Data </w:t>
            </w:r>
            <w:r w:rsidRPr="00745645">
              <w:rPr>
                <w:rFonts w:ascii="Times New Roman" w:eastAsia="Times New Roman" w:hAnsi="Times New Roman" w:cs="Times New Roman"/>
                <w:sz w:val="28"/>
                <w:szCs w:val="28"/>
              </w:rPr>
              <w:sym w:font="Wingdings" w:char="00E0"/>
            </w:r>
            <w:r w:rsidRPr="00745645">
              <w:rPr>
                <w:rFonts w:ascii="Times New Roman" w:eastAsia="Times New Roman" w:hAnsi="Times New Roman" w:cs="Times New Roman"/>
                <w:sz w:val="28"/>
                <w:szCs w:val="28"/>
              </w:rPr>
              <w:t xml:space="preserve"> Online Services</w:t>
            </w:r>
          </w:p>
        </w:tc>
        <w:tc>
          <w:tcPr>
            <w:tcW w:w="3544" w:type="dxa"/>
            <w:shd w:val="clear" w:color="auto" w:fill="auto"/>
            <w:tcMar>
              <w:top w:w="72" w:type="dxa"/>
              <w:left w:w="144" w:type="dxa"/>
              <w:bottom w:w="72" w:type="dxa"/>
              <w:right w:w="144" w:type="dxa"/>
            </w:tcMar>
            <w:vAlign w:val="center"/>
            <w:hideMark/>
          </w:tcPr>
          <w:p w:rsidR="00E81CED"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Cloud </w:t>
            </w:r>
            <w:r w:rsidRPr="00745645">
              <w:rPr>
                <w:rFonts w:ascii="Times New Roman" w:eastAsia="Times New Roman" w:hAnsi="Times New Roman" w:cs="Times New Roman"/>
                <w:sz w:val="28"/>
                <w:szCs w:val="28"/>
              </w:rPr>
              <w:sym w:font="Wingdings" w:char="00E0"/>
            </w:r>
            <w:r w:rsidRPr="00745645">
              <w:rPr>
                <w:rFonts w:ascii="Times New Roman" w:eastAsia="Times New Roman" w:hAnsi="Times New Roman" w:cs="Times New Roman"/>
                <w:sz w:val="28"/>
                <w:szCs w:val="28"/>
              </w:rPr>
              <w:t xml:space="preserve"> Platform </w:t>
            </w:r>
            <w:r w:rsidRPr="00745645">
              <w:rPr>
                <w:rFonts w:ascii="Times New Roman" w:eastAsia="Times New Roman" w:hAnsi="Times New Roman" w:cs="Times New Roman"/>
                <w:sz w:val="28"/>
                <w:szCs w:val="28"/>
              </w:rPr>
              <w:sym w:font="Wingdings" w:char="00E0"/>
            </w:r>
          </w:p>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Global Data </w:t>
            </w:r>
            <w:r w:rsidRPr="00745645">
              <w:rPr>
                <w:rFonts w:ascii="Times New Roman" w:eastAsia="Times New Roman" w:hAnsi="Times New Roman" w:cs="Times New Roman"/>
                <w:sz w:val="28"/>
                <w:szCs w:val="28"/>
              </w:rPr>
              <w:sym w:font="Wingdings" w:char="00E0"/>
            </w:r>
            <w:r w:rsidRPr="00745645">
              <w:rPr>
                <w:rFonts w:ascii="Times New Roman" w:eastAsia="Times New Roman" w:hAnsi="Times New Roman" w:cs="Times New Roman"/>
                <w:sz w:val="28"/>
                <w:szCs w:val="28"/>
              </w:rPr>
              <w:t xml:space="preserve"> Digital Services</w:t>
            </w:r>
          </w:p>
        </w:tc>
      </w:tr>
      <w:tr w:rsidR="00E81CED" w:rsidRPr="00745645" w:rsidTr="001F6F88">
        <w:trPr>
          <w:trHeight w:val="592"/>
          <w:jc w:val="center"/>
        </w:trPr>
        <w:tc>
          <w:tcPr>
            <w:tcW w:w="3263"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Kênh truy cập</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Trang web</w:t>
            </w:r>
          </w:p>
        </w:tc>
        <w:tc>
          <w:tcPr>
            <w:tcW w:w="3544"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Mọi kênh</w:t>
            </w:r>
          </w:p>
        </w:tc>
      </w:tr>
      <w:tr w:rsidR="00E81CED" w:rsidRPr="00745645" w:rsidTr="00AE4BA6">
        <w:trPr>
          <w:trHeight w:val="584"/>
          <w:jc w:val="center"/>
        </w:trPr>
        <w:tc>
          <w:tcPr>
            <w:tcW w:w="3263"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rPr>
              <w:t>Cơ chế hành chính</w:t>
            </w:r>
          </w:p>
        </w:tc>
        <w:tc>
          <w:tcPr>
            <w:tcW w:w="3119"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Một cửa</w:t>
            </w:r>
          </w:p>
        </w:tc>
        <w:tc>
          <w:tcPr>
            <w:tcW w:w="3544" w:type="dxa"/>
            <w:shd w:val="clear" w:color="auto" w:fill="auto"/>
            <w:tcMar>
              <w:top w:w="72" w:type="dxa"/>
              <w:left w:w="144" w:type="dxa"/>
              <w:bottom w:w="72" w:type="dxa"/>
              <w:right w:w="144" w:type="dxa"/>
            </w:tcMar>
            <w:vAlign w:val="center"/>
            <w:hideMark/>
          </w:tcPr>
          <w:p w:rsidR="00171A02" w:rsidRPr="00745645" w:rsidRDefault="00E81CED" w:rsidP="002C2945">
            <w:pPr>
              <w:widowControl w:val="0"/>
              <w:shd w:val="clear" w:color="auto" w:fill="FFFFFF"/>
              <w:spacing w:after="60" w:line="240" w:lineRule="auto"/>
              <w:ind w:hanging="2"/>
              <w:jc w:val="center"/>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Không cửa</w:t>
            </w:r>
          </w:p>
        </w:tc>
      </w:tr>
    </w:tbl>
    <w:p w:rsidR="00E81CED" w:rsidRPr="00745645" w:rsidRDefault="00E81CED" w:rsidP="002C2945">
      <w:pPr>
        <w:widowControl w:val="0"/>
        <w:shd w:val="clear" w:color="auto" w:fill="FFFFFF"/>
        <w:spacing w:after="60" w:line="240" w:lineRule="auto"/>
        <w:ind w:firstLine="720"/>
        <w:jc w:val="both"/>
        <w:rPr>
          <w:rFonts w:ascii="Times New Roman" w:eastAsia="Times New Roman" w:hAnsi="Times New Roman" w:cs="Times New Roman"/>
          <w:sz w:val="28"/>
          <w:szCs w:val="28"/>
        </w:rPr>
      </w:pPr>
    </w:p>
    <w:p w:rsidR="00CD5C41" w:rsidRPr="00745645" w:rsidRDefault="00CD5C41" w:rsidP="002C2945">
      <w:pPr>
        <w:pStyle w:val="ListParagraph"/>
        <w:widowControl w:val="0"/>
        <w:numPr>
          <w:ilvl w:val="0"/>
          <w:numId w:val="2"/>
        </w:numPr>
        <w:tabs>
          <w:tab w:val="left" w:pos="993"/>
        </w:tabs>
        <w:spacing w:after="60" w:line="240" w:lineRule="auto"/>
        <w:ind w:left="0" w:firstLine="567"/>
        <w:contextualSpacing w:val="0"/>
        <w:jc w:val="both"/>
        <w:outlineLvl w:val="1"/>
        <w:rPr>
          <w:rFonts w:ascii="Times New Roman" w:hAnsi="Times New Roman" w:cs="Times New Roman"/>
          <w:b/>
          <w:sz w:val="28"/>
          <w:szCs w:val="28"/>
        </w:rPr>
      </w:pPr>
      <w:r w:rsidRPr="00745645">
        <w:rPr>
          <w:rFonts w:ascii="Times New Roman" w:hAnsi="Times New Roman" w:cs="Times New Roman"/>
          <w:b/>
          <w:sz w:val="28"/>
          <w:szCs w:val="28"/>
        </w:rPr>
        <w:t>Kinh tế số</w:t>
      </w:r>
    </w:p>
    <w:p w:rsidR="00094357" w:rsidRPr="00745645" w:rsidRDefault="00094357" w:rsidP="002C2945">
      <w:pPr>
        <w:pStyle w:val="BodyText"/>
        <w:spacing w:after="60"/>
        <w:ind w:left="0" w:right="49"/>
      </w:pPr>
      <w:r w:rsidRPr="00745645">
        <w:lastRenderedPageBreak/>
        <w:t>Kinh tế số và xã hội số có mối liên kết chặt chẽ, tương hỗ lẫn nhau, là hai mặt không tách rời của quá trình chuyển đổi số, do vậy, thường song hành cùng nhau.</w:t>
      </w:r>
      <w:r w:rsidRPr="00745645">
        <w:rPr>
          <w:spacing w:val="-11"/>
        </w:rPr>
        <w:t xml:space="preserve"> </w:t>
      </w:r>
      <w:r w:rsidRPr="00745645">
        <w:t>Kinh</w:t>
      </w:r>
      <w:r w:rsidRPr="00745645">
        <w:rPr>
          <w:spacing w:val="-9"/>
        </w:rPr>
        <w:t xml:space="preserve"> </w:t>
      </w:r>
      <w:r w:rsidRPr="00745645">
        <w:t>tế</w:t>
      </w:r>
      <w:r w:rsidRPr="00745645">
        <w:rPr>
          <w:spacing w:val="-10"/>
        </w:rPr>
        <w:t xml:space="preserve"> </w:t>
      </w:r>
      <w:r w:rsidRPr="00745645">
        <w:t>số</w:t>
      </w:r>
      <w:r w:rsidRPr="00745645">
        <w:rPr>
          <w:spacing w:val="-10"/>
        </w:rPr>
        <w:t xml:space="preserve"> </w:t>
      </w:r>
      <w:r w:rsidRPr="00745645">
        <w:t>là</w:t>
      </w:r>
      <w:r w:rsidRPr="00745645">
        <w:rPr>
          <w:spacing w:val="-10"/>
        </w:rPr>
        <w:t xml:space="preserve"> </w:t>
      </w:r>
      <w:r w:rsidRPr="00745645">
        <w:t>các</w:t>
      </w:r>
      <w:r w:rsidRPr="00745645">
        <w:rPr>
          <w:spacing w:val="-10"/>
        </w:rPr>
        <w:t xml:space="preserve"> </w:t>
      </w:r>
      <w:r w:rsidRPr="00745645">
        <w:t>hoạt</w:t>
      </w:r>
      <w:r w:rsidRPr="00745645">
        <w:rPr>
          <w:spacing w:val="-11"/>
        </w:rPr>
        <w:t xml:space="preserve"> </w:t>
      </w:r>
      <w:r w:rsidRPr="00745645">
        <w:t>động</w:t>
      </w:r>
      <w:r w:rsidRPr="00745645">
        <w:rPr>
          <w:spacing w:val="-9"/>
        </w:rPr>
        <w:t xml:space="preserve"> </w:t>
      </w:r>
      <w:r w:rsidRPr="00745645">
        <w:t>kinh</w:t>
      </w:r>
      <w:r w:rsidRPr="00745645">
        <w:rPr>
          <w:spacing w:val="-9"/>
        </w:rPr>
        <w:t xml:space="preserve"> </w:t>
      </w:r>
      <w:r w:rsidRPr="00745645">
        <w:t>tế</w:t>
      </w:r>
      <w:r w:rsidRPr="00745645">
        <w:rPr>
          <w:spacing w:val="-11"/>
        </w:rPr>
        <w:t xml:space="preserve"> </w:t>
      </w:r>
      <w:r w:rsidRPr="00745645">
        <w:t>có</w:t>
      </w:r>
      <w:r w:rsidRPr="00745645">
        <w:rPr>
          <w:spacing w:val="-9"/>
        </w:rPr>
        <w:t xml:space="preserve"> </w:t>
      </w:r>
      <w:r w:rsidRPr="00745645">
        <w:t>sử</w:t>
      </w:r>
      <w:r w:rsidRPr="00745645">
        <w:rPr>
          <w:spacing w:val="-9"/>
        </w:rPr>
        <w:t xml:space="preserve"> </w:t>
      </w:r>
      <w:r w:rsidRPr="00745645">
        <w:t>dụng</w:t>
      </w:r>
      <w:r w:rsidRPr="00745645">
        <w:rPr>
          <w:spacing w:val="-10"/>
        </w:rPr>
        <w:t xml:space="preserve"> </w:t>
      </w:r>
      <w:r w:rsidRPr="00745645">
        <w:t>thông</w:t>
      </w:r>
      <w:r w:rsidRPr="00745645">
        <w:rPr>
          <w:spacing w:val="-9"/>
        </w:rPr>
        <w:t xml:space="preserve"> </w:t>
      </w:r>
      <w:r w:rsidRPr="00745645">
        <w:t>tin</w:t>
      </w:r>
      <w:r w:rsidRPr="00745645">
        <w:rPr>
          <w:spacing w:val="-9"/>
        </w:rPr>
        <w:t xml:space="preserve"> </w:t>
      </w:r>
      <w:r w:rsidRPr="00745645">
        <w:t>số,</w:t>
      </w:r>
      <w:r w:rsidRPr="00745645">
        <w:rPr>
          <w:spacing w:val="-11"/>
        </w:rPr>
        <w:t xml:space="preserve"> </w:t>
      </w:r>
      <w:r w:rsidRPr="00745645">
        <w:t>tri</w:t>
      </w:r>
      <w:r w:rsidRPr="00745645">
        <w:rPr>
          <w:spacing w:val="-10"/>
        </w:rPr>
        <w:t xml:space="preserve"> </w:t>
      </w:r>
      <w:r w:rsidRPr="00745645">
        <w:t>thức</w:t>
      </w:r>
      <w:r w:rsidRPr="00745645">
        <w:rPr>
          <w:spacing w:val="-10"/>
        </w:rPr>
        <w:t xml:space="preserve"> </w:t>
      </w:r>
      <w:r w:rsidRPr="00745645">
        <w:t>số,</w:t>
      </w:r>
      <w:r w:rsidRPr="00745645">
        <w:rPr>
          <w:spacing w:val="-11"/>
        </w:rPr>
        <w:t xml:space="preserve"> </w:t>
      </w:r>
      <w:r w:rsidRPr="00745645">
        <w:t>công nghệ số, dữ liệu số như là các yếu tố sản xuất chính; sử dụng mạng viễn thông, Internet, mạng máy tính làm không gian hoạt động; sử dụng công nghệ số, nền tảng</w:t>
      </w:r>
      <w:r w:rsidRPr="00745645">
        <w:rPr>
          <w:spacing w:val="-6"/>
        </w:rPr>
        <w:t xml:space="preserve"> </w:t>
      </w:r>
      <w:r w:rsidRPr="00745645">
        <w:t>số</w:t>
      </w:r>
      <w:r w:rsidRPr="00745645">
        <w:rPr>
          <w:spacing w:val="-5"/>
        </w:rPr>
        <w:t xml:space="preserve"> </w:t>
      </w:r>
      <w:r w:rsidRPr="00745645">
        <w:t>để</w:t>
      </w:r>
      <w:r w:rsidRPr="00745645">
        <w:rPr>
          <w:spacing w:val="-5"/>
        </w:rPr>
        <w:t xml:space="preserve"> </w:t>
      </w:r>
      <w:r w:rsidRPr="00745645">
        <w:t>tăng</w:t>
      </w:r>
      <w:r w:rsidRPr="00745645">
        <w:rPr>
          <w:spacing w:val="-5"/>
        </w:rPr>
        <w:t xml:space="preserve"> </w:t>
      </w:r>
      <w:r w:rsidRPr="00745645">
        <w:t>năng</w:t>
      </w:r>
      <w:r w:rsidRPr="00745645">
        <w:rPr>
          <w:spacing w:val="-6"/>
        </w:rPr>
        <w:t xml:space="preserve"> </w:t>
      </w:r>
      <w:r w:rsidRPr="00745645">
        <w:t>suất</w:t>
      </w:r>
      <w:r w:rsidRPr="00745645">
        <w:rPr>
          <w:spacing w:val="-6"/>
        </w:rPr>
        <w:t xml:space="preserve"> </w:t>
      </w:r>
      <w:r w:rsidRPr="00745645">
        <w:t>lao</w:t>
      </w:r>
      <w:r w:rsidRPr="00745645">
        <w:rPr>
          <w:spacing w:val="-5"/>
        </w:rPr>
        <w:t xml:space="preserve"> </w:t>
      </w:r>
      <w:r w:rsidRPr="00745645">
        <w:t>động</w:t>
      </w:r>
      <w:r w:rsidRPr="00745645">
        <w:rPr>
          <w:spacing w:val="-5"/>
        </w:rPr>
        <w:t xml:space="preserve"> </w:t>
      </w:r>
      <w:r w:rsidRPr="00745645">
        <w:t>và</w:t>
      </w:r>
      <w:r w:rsidRPr="00745645">
        <w:rPr>
          <w:spacing w:val="-5"/>
        </w:rPr>
        <w:t xml:space="preserve"> </w:t>
      </w:r>
      <w:r w:rsidRPr="00745645">
        <w:t>để</w:t>
      </w:r>
      <w:r w:rsidRPr="00745645">
        <w:rPr>
          <w:spacing w:val="-6"/>
        </w:rPr>
        <w:t xml:space="preserve"> </w:t>
      </w:r>
      <w:r w:rsidRPr="00745645">
        <w:t>tối</w:t>
      </w:r>
      <w:r w:rsidRPr="00745645">
        <w:rPr>
          <w:spacing w:val="-6"/>
        </w:rPr>
        <w:t xml:space="preserve"> </w:t>
      </w:r>
      <w:r w:rsidRPr="00745645">
        <w:t>ưu</w:t>
      </w:r>
      <w:r w:rsidRPr="00745645">
        <w:rPr>
          <w:spacing w:val="-4"/>
        </w:rPr>
        <w:t xml:space="preserve"> </w:t>
      </w:r>
      <w:r w:rsidRPr="00745645">
        <w:t>hóa</w:t>
      </w:r>
      <w:r w:rsidRPr="00745645">
        <w:rPr>
          <w:spacing w:val="-5"/>
        </w:rPr>
        <w:t xml:space="preserve"> </w:t>
      </w:r>
      <w:r w:rsidRPr="00745645">
        <w:t>nền</w:t>
      </w:r>
      <w:r w:rsidRPr="00745645">
        <w:rPr>
          <w:spacing w:val="-6"/>
        </w:rPr>
        <w:t xml:space="preserve"> </w:t>
      </w:r>
      <w:r w:rsidRPr="00745645">
        <w:t>kinh</w:t>
      </w:r>
      <w:r w:rsidRPr="00745645">
        <w:rPr>
          <w:spacing w:val="-5"/>
        </w:rPr>
        <w:t xml:space="preserve"> </w:t>
      </w:r>
      <w:r w:rsidRPr="00745645">
        <w:t>tế.</w:t>
      </w:r>
      <w:r w:rsidRPr="00745645">
        <w:rPr>
          <w:spacing w:val="-6"/>
        </w:rPr>
        <w:t xml:space="preserve"> </w:t>
      </w:r>
      <w:r w:rsidRPr="00745645">
        <w:t>Nếu</w:t>
      </w:r>
      <w:r w:rsidRPr="00745645">
        <w:rPr>
          <w:spacing w:val="-5"/>
        </w:rPr>
        <w:t xml:space="preserve"> </w:t>
      </w:r>
      <w:r w:rsidRPr="00745645">
        <w:t>nói</w:t>
      </w:r>
      <w:r w:rsidRPr="00745645">
        <w:rPr>
          <w:spacing w:val="-6"/>
        </w:rPr>
        <w:t xml:space="preserve"> </w:t>
      </w:r>
      <w:r w:rsidRPr="00745645">
        <w:t>đơn</w:t>
      </w:r>
      <w:r w:rsidRPr="00745645">
        <w:rPr>
          <w:spacing w:val="-6"/>
        </w:rPr>
        <w:t xml:space="preserve"> </w:t>
      </w:r>
      <w:r w:rsidRPr="00745645">
        <w:t>giản thì kinh tế số là nền kinh tế liên quan đến công nghệ</w:t>
      </w:r>
      <w:r w:rsidRPr="00745645">
        <w:rPr>
          <w:spacing w:val="-8"/>
        </w:rPr>
        <w:t xml:space="preserve"> </w:t>
      </w:r>
      <w:r w:rsidRPr="00745645">
        <w:t>số.</w:t>
      </w:r>
    </w:p>
    <w:p w:rsidR="00094357" w:rsidRPr="00745645" w:rsidRDefault="00094357" w:rsidP="002C2945">
      <w:pPr>
        <w:pStyle w:val="ListParagraph"/>
        <w:widowControl w:val="0"/>
        <w:spacing w:after="60" w:line="240" w:lineRule="auto"/>
        <w:ind w:left="0" w:right="49" w:firstLine="567"/>
        <w:contextualSpacing w:val="0"/>
        <w:jc w:val="both"/>
        <w:rPr>
          <w:rFonts w:ascii="Times New Roman" w:hAnsi="Times New Roman" w:cs="Times New Roman"/>
          <w:sz w:val="28"/>
          <w:szCs w:val="28"/>
        </w:rPr>
      </w:pPr>
      <w:r w:rsidRPr="00745645">
        <w:rPr>
          <w:rFonts w:ascii="Times New Roman" w:hAnsi="Times New Roman" w:cs="Times New Roman"/>
          <w:sz w:val="28"/>
          <w:szCs w:val="28"/>
        </w:rPr>
        <w:t>Có một số cách định nghĩa về kinh tế số, nhưng phần lớn các quốc gia và tổ chức</w:t>
      </w:r>
      <w:r w:rsidRPr="00745645">
        <w:rPr>
          <w:rFonts w:ascii="Times New Roman" w:hAnsi="Times New Roman" w:cs="Times New Roman"/>
          <w:spacing w:val="-5"/>
          <w:sz w:val="28"/>
          <w:szCs w:val="28"/>
        </w:rPr>
        <w:t xml:space="preserve"> </w:t>
      </w:r>
      <w:r w:rsidRPr="00745645">
        <w:rPr>
          <w:rFonts w:ascii="Times New Roman" w:hAnsi="Times New Roman" w:cs="Times New Roman"/>
          <w:sz w:val="28"/>
          <w:szCs w:val="28"/>
        </w:rPr>
        <w:t>quốc</w:t>
      </w:r>
      <w:r w:rsidRPr="00745645">
        <w:rPr>
          <w:rFonts w:ascii="Times New Roman" w:hAnsi="Times New Roman" w:cs="Times New Roman"/>
          <w:spacing w:val="-4"/>
          <w:sz w:val="28"/>
          <w:szCs w:val="28"/>
        </w:rPr>
        <w:t xml:space="preserve"> </w:t>
      </w:r>
      <w:r w:rsidRPr="00745645">
        <w:rPr>
          <w:rFonts w:ascii="Times New Roman" w:hAnsi="Times New Roman" w:cs="Times New Roman"/>
          <w:sz w:val="28"/>
          <w:szCs w:val="28"/>
        </w:rPr>
        <w:t>tế</w:t>
      </w:r>
      <w:r w:rsidRPr="00745645">
        <w:rPr>
          <w:rFonts w:ascii="Times New Roman" w:hAnsi="Times New Roman" w:cs="Times New Roman"/>
          <w:spacing w:val="-4"/>
          <w:sz w:val="28"/>
          <w:szCs w:val="28"/>
        </w:rPr>
        <w:t xml:space="preserve"> </w:t>
      </w:r>
      <w:r w:rsidRPr="00745645">
        <w:rPr>
          <w:rFonts w:ascii="Times New Roman" w:hAnsi="Times New Roman" w:cs="Times New Roman"/>
          <w:sz w:val="28"/>
          <w:szCs w:val="28"/>
        </w:rPr>
        <w:t>đều</w:t>
      </w:r>
      <w:r w:rsidRPr="00745645">
        <w:rPr>
          <w:rFonts w:ascii="Times New Roman" w:hAnsi="Times New Roman" w:cs="Times New Roman"/>
          <w:spacing w:val="-4"/>
          <w:sz w:val="28"/>
          <w:szCs w:val="28"/>
        </w:rPr>
        <w:t xml:space="preserve"> </w:t>
      </w:r>
      <w:r w:rsidRPr="00745645">
        <w:rPr>
          <w:rFonts w:ascii="Times New Roman" w:hAnsi="Times New Roman" w:cs="Times New Roman"/>
          <w:sz w:val="28"/>
          <w:szCs w:val="28"/>
        </w:rPr>
        <w:t>thống</w:t>
      </w:r>
      <w:r w:rsidRPr="00745645">
        <w:rPr>
          <w:rFonts w:ascii="Times New Roman" w:hAnsi="Times New Roman" w:cs="Times New Roman"/>
          <w:spacing w:val="-4"/>
          <w:sz w:val="28"/>
          <w:szCs w:val="28"/>
        </w:rPr>
        <w:t xml:space="preserve"> </w:t>
      </w:r>
      <w:r w:rsidRPr="00745645">
        <w:rPr>
          <w:rFonts w:ascii="Times New Roman" w:hAnsi="Times New Roman" w:cs="Times New Roman"/>
          <w:sz w:val="28"/>
          <w:szCs w:val="28"/>
        </w:rPr>
        <w:t>nhất</w:t>
      </w:r>
      <w:r w:rsidRPr="00745645">
        <w:rPr>
          <w:rFonts w:ascii="Times New Roman" w:hAnsi="Times New Roman" w:cs="Times New Roman"/>
          <w:spacing w:val="-7"/>
          <w:sz w:val="28"/>
          <w:szCs w:val="28"/>
        </w:rPr>
        <w:t xml:space="preserve"> </w:t>
      </w:r>
      <w:r w:rsidRPr="00745645">
        <w:rPr>
          <w:rFonts w:ascii="Times New Roman" w:hAnsi="Times New Roman" w:cs="Times New Roman"/>
          <w:i/>
          <w:sz w:val="28"/>
          <w:szCs w:val="28"/>
        </w:rPr>
        <w:t>kinh</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tế</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số</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là</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nền</w:t>
      </w:r>
      <w:r w:rsidRPr="00745645">
        <w:rPr>
          <w:rFonts w:ascii="Times New Roman" w:hAnsi="Times New Roman" w:cs="Times New Roman"/>
          <w:i/>
          <w:spacing w:val="-5"/>
          <w:sz w:val="28"/>
          <w:szCs w:val="28"/>
        </w:rPr>
        <w:t xml:space="preserve"> </w:t>
      </w:r>
      <w:r w:rsidRPr="00745645">
        <w:rPr>
          <w:rFonts w:ascii="Times New Roman" w:hAnsi="Times New Roman" w:cs="Times New Roman"/>
          <w:i/>
          <w:sz w:val="28"/>
          <w:szCs w:val="28"/>
        </w:rPr>
        <w:t>kinh</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tế</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với</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các</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hoạt</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động</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kinh</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tế</w:t>
      </w:r>
      <w:r w:rsidRPr="00745645">
        <w:rPr>
          <w:rFonts w:ascii="Times New Roman" w:hAnsi="Times New Roman" w:cs="Times New Roman"/>
          <w:i/>
          <w:spacing w:val="-4"/>
          <w:sz w:val="28"/>
          <w:szCs w:val="28"/>
        </w:rPr>
        <w:t xml:space="preserve"> </w:t>
      </w:r>
      <w:r w:rsidRPr="00745645">
        <w:rPr>
          <w:rFonts w:ascii="Times New Roman" w:hAnsi="Times New Roman" w:cs="Times New Roman"/>
          <w:i/>
          <w:sz w:val="28"/>
          <w:szCs w:val="28"/>
        </w:rPr>
        <w:t>về và bằng công nghệ số và nền tảng số, đặc biệt là các giao dịch điện tử tiến hành trên</w:t>
      </w:r>
      <w:r w:rsidRPr="00745645">
        <w:rPr>
          <w:rFonts w:ascii="Times New Roman" w:hAnsi="Times New Roman" w:cs="Times New Roman"/>
          <w:i/>
          <w:spacing w:val="-1"/>
          <w:sz w:val="28"/>
          <w:szCs w:val="28"/>
        </w:rPr>
        <w:t xml:space="preserve"> </w:t>
      </w:r>
      <w:r w:rsidRPr="00745645">
        <w:rPr>
          <w:rFonts w:ascii="Times New Roman" w:hAnsi="Times New Roman" w:cs="Times New Roman"/>
          <w:i/>
          <w:sz w:val="28"/>
          <w:szCs w:val="28"/>
        </w:rPr>
        <w:t>internet</w:t>
      </w:r>
      <w:r w:rsidRPr="00745645">
        <w:rPr>
          <w:rFonts w:ascii="Times New Roman" w:hAnsi="Times New Roman" w:cs="Times New Roman"/>
          <w:sz w:val="28"/>
          <w:szCs w:val="28"/>
        </w:rPr>
        <w:t>.</w:t>
      </w:r>
    </w:p>
    <w:p w:rsidR="006B1A6B" w:rsidRPr="00745645" w:rsidRDefault="006B1A6B" w:rsidP="002C2945">
      <w:pPr>
        <w:widowControl w:val="0"/>
        <w:tabs>
          <w:tab w:val="left" w:pos="9356"/>
        </w:tabs>
        <w:autoSpaceDE w:val="0"/>
        <w:autoSpaceDN w:val="0"/>
        <w:spacing w:after="60" w:line="240" w:lineRule="auto"/>
        <w:ind w:right="49"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Kinh tế số bao gồm 3 cấu phần: (1) Kinh tế số ICT/VT. (2) Kinh tế số Internet/nền tảng. (3) Kinh tế số ngành/lĩnh vực (như hình trên). Trong đó:</w:t>
      </w:r>
    </w:p>
    <w:p w:rsidR="006B1A6B" w:rsidRPr="00745645" w:rsidRDefault="006B1A6B" w:rsidP="002C2945">
      <w:pPr>
        <w:widowControl w:val="0"/>
        <w:numPr>
          <w:ilvl w:val="0"/>
          <w:numId w:val="3"/>
        </w:numPr>
        <w:tabs>
          <w:tab w:val="left" w:pos="851"/>
          <w:tab w:val="left" w:pos="9356"/>
        </w:tabs>
        <w:autoSpaceDE w:val="0"/>
        <w:autoSpaceDN w:val="0"/>
        <w:spacing w:after="60" w:line="240" w:lineRule="auto"/>
        <w:ind w:left="0" w:right="49"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Kinh tế số ICT/VT (Kinh tế số ICT) là lĩnh vực công nghiệp điện tử - viễn thông</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công</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nghệ</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thông</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tin,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hay</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còn</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gọi</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là</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ICT,</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gồm</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các</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hoạt</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động</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như:</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sản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xuất sản phẩm điện tử, sản xuất phần cứng, sản xuất phần mềm, sản xuất nội dung số, cung cấp dịch vụ CNTT và cung cấp dịch vụ viễn</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thông.</w:t>
      </w:r>
    </w:p>
    <w:p w:rsidR="006B1A6B" w:rsidRPr="00745645" w:rsidRDefault="006B1A6B" w:rsidP="002C2945">
      <w:pPr>
        <w:widowControl w:val="0"/>
        <w:numPr>
          <w:ilvl w:val="0"/>
          <w:numId w:val="3"/>
        </w:numPr>
        <w:tabs>
          <w:tab w:val="left" w:pos="851"/>
          <w:tab w:val="left" w:pos="9356"/>
        </w:tabs>
        <w:autoSpaceDE w:val="0"/>
        <w:autoSpaceDN w:val="0"/>
        <w:spacing w:after="60" w:line="240" w:lineRule="auto"/>
        <w:ind w:left="0" w:right="49"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Kinh tế số Internet/nền tảng (Kinh tế số internet) gồm các hoạt động kinh tế dựa trên mạng internet như: kinh doanh bằng nền tảng số (như Uber, Grab, Airbnb,</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kinh</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doanh</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dựa</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trên</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dữ</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liệu</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kinh</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doanh</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các</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dịch</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vụ</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trực</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tuyến, và các hình thức kinh doanh dựa trên mạng Internet</w:t>
      </w:r>
      <w:r w:rsidRPr="00745645">
        <w:rPr>
          <w:rFonts w:ascii="Times New Roman" w:eastAsia="Times New Roman" w:hAnsi="Times New Roman" w:cs="Times New Roman"/>
          <w:spacing w:val="-2"/>
          <w:sz w:val="28"/>
          <w:szCs w:val="28"/>
        </w:rPr>
        <w:t xml:space="preserve"> </w:t>
      </w:r>
      <w:r w:rsidRPr="00745645">
        <w:rPr>
          <w:rFonts w:ascii="Times New Roman" w:eastAsia="Times New Roman" w:hAnsi="Times New Roman" w:cs="Times New Roman"/>
          <w:sz w:val="28"/>
          <w:szCs w:val="28"/>
        </w:rPr>
        <w:t>khác.</w:t>
      </w:r>
    </w:p>
    <w:p w:rsidR="006B1A6B" w:rsidRPr="00745645" w:rsidRDefault="006B1A6B" w:rsidP="002C2945">
      <w:pPr>
        <w:widowControl w:val="0"/>
        <w:numPr>
          <w:ilvl w:val="0"/>
          <w:numId w:val="3"/>
        </w:numPr>
        <w:tabs>
          <w:tab w:val="left" w:pos="851"/>
          <w:tab w:val="left" w:pos="9356"/>
        </w:tabs>
        <w:autoSpaceDE w:val="0"/>
        <w:autoSpaceDN w:val="0"/>
        <w:spacing w:after="60" w:line="240" w:lineRule="auto"/>
        <w:ind w:left="0" w:right="49"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Kinh tế số ngành/lĩnh vực (Kinh tế số ngành) là các hoạt động kinh tế dựa trên việc áp dụng các công nghệ số, nền tảng số vào các ngành, lĩnh vực truyền thống nhằm tăng năng suất lao động, tạo giá trị kinh tế mới, tăng thêm, gồm các hoạt</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động</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như:</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quản</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trị</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điện</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tử,</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thương</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mại</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điện</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tử,</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nông</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nghiệp</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thông</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minh,</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sản xuất thông minh, du lịch thông</w:t>
      </w:r>
      <w:r w:rsidRPr="00745645">
        <w:rPr>
          <w:rFonts w:ascii="Times New Roman" w:eastAsia="Times New Roman" w:hAnsi="Times New Roman" w:cs="Times New Roman"/>
          <w:spacing w:val="-2"/>
          <w:sz w:val="28"/>
          <w:szCs w:val="28"/>
        </w:rPr>
        <w:t xml:space="preserve"> </w:t>
      </w:r>
      <w:r w:rsidRPr="00745645">
        <w:rPr>
          <w:rFonts w:ascii="Times New Roman" w:eastAsia="Times New Roman" w:hAnsi="Times New Roman" w:cs="Times New Roman"/>
          <w:sz w:val="28"/>
          <w:szCs w:val="28"/>
        </w:rPr>
        <w:t>minh.</w:t>
      </w:r>
    </w:p>
    <w:p w:rsidR="00CD5C41" w:rsidRPr="00745645" w:rsidRDefault="00CD5C41" w:rsidP="002C2945">
      <w:pPr>
        <w:pStyle w:val="ListParagraph"/>
        <w:widowControl w:val="0"/>
        <w:numPr>
          <w:ilvl w:val="0"/>
          <w:numId w:val="2"/>
        </w:numPr>
        <w:tabs>
          <w:tab w:val="left" w:pos="851"/>
        </w:tabs>
        <w:spacing w:after="60" w:line="240" w:lineRule="auto"/>
        <w:ind w:left="0" w:firstLine="567"/>
        <w:contextualSpacing w:val="0"/>
        <w:jc w:val="both"/>
        <w:outlineLvl w:val="1"/>
        <w:rPr>
          <w:rFonts w:ascii="Times New Roman" w:hAnsi="Times New Roman" w:cs="Times New Roman"/>
          <w:b/>
          <w:sz w:val="28"/>
          <w:szCs w:val="28"/>
        </w:rPr>
      </w:pPr>
      <w:r w:rsidRPr="00745645">
        <w:rPr>
          <w:rFonts w:ascii="Times New Roman" w:hAnsi="Times New Roman" w:cs="Times New Roman"/>
          <w:b/>
          <w:sz w:val="28"/>
          <w:szCs w:val="28"/>
        </w:rPr>
        <w:t>Xã hội số</w:t>
      </w:r>
    </w:p>
    <w:p w:rsidR="00527F00" w:rsidRPr="00745645" w:rsidRDefault="00527F00" w:rsidP="002C2945">
      <w:pPr>
        <w:pStyle w:val="BodyText"/>
        <w:spacing w:after="60"/>
        <w:ind w:left="0" w:right="49"/>
      </w:pPr>
      <w:r w:rsidRPr="00745645">
        <w:t>Xã</w:t>
      </w:r>
      <w:r w:rsidRPr="00745645">
        <w:rPr>
          <w:spacing w:val="-4"/>
        </w:rPr>
        <w:t xml:space="preserve"> </w:t>
      </w:r>
      <w:r w:rsidRPr="00745645">
        <w:t>hội</w:t>
      </w:r>
      <w:r w:rsidRPr="00745645">
        <w:rPr>
          <w:spacing w:val="-3"/>
        </w:rPr>
        <w:t xml:space="preserve"> </w:t>
      </w:r>
      <w:r w:rsidRPr="00745645">
        <w:t>số</w:t>
      </w:r>
      <w:r w:rsidRPr="00745645">
        <w:rPr>
          <w:spacing w:val="-3"/>
        </w:rPr>
        <w:t xml:space="preserve"> </w:t>
      </w:r>
      <w:r w:rsidRPr="00745645">
        <w:t>là</w:t>
      </w:r>
      <w:r w:rsidRPr="00745645">
        <w:rPr>
          <w:spacing w:val="-3"/>
        </w:rPr>
        <w:t xml:space="preserve"> </w:t>
      </w:r>
      <w:r w:rsidRPr="00745645">
        <w:t>xã</w:t>
      </w:r>
      <w:r w:rsidRPr="00745645">
        <w:rPr>
          <w:spacing w:val="-3"/>
        </w:rPr>
        <w:t xml:space="preserve"> </w:t>
      </w:r>
      <w:r w:rsidRPr="00745645">
        <w:t>hội</w:t>
      </w:r>
      <w:r w:rsidRPr="00745645">
        <w:rPr>
          <w:spacing w:val="-4"/>
        </w:rPr>
        <w:t xml:space="preserve"> </w:t>
      </w:r>
      <w:r w:rsidRPr="00745645">
        <w:t>hiện</w:t>
      </w:r>
      <w:r w:rsidRPr="00745645">
        <w:rPr>
          <w:spacing w:val="-3"/>
        </w:rPr>
        <w:t xml:space="preserve"> </w:t>
      </w:r>
      <w:r w:rsidRPr="00745645">
        <w:t>đại</w:t>
      </w:r>
      <w:r w:rsidRPr="00745645">
        <w:rPr>
          <w:spacing w:val="-3"/>
        </w:rPr>
        <w:t xml:space="preserve"> </w:t>
      </w:r>
      <w:r w:rsidRPr="00745645">
        <w:t>được</w:t>
      </w:r>
      <w:r w:rsidRPr="00745645">
        <w:rPr>
          <w:spacing w:val="-2"/>
        </w:rPr>
        <w:t xml:space="preserve"> </w:t>
      </w:r>
      <w:r w:rsidRPr="00745645">
        <w:t>áp</w:t>
      </w:r>
      <w:r w:rsidRPr="00745645">
        <w:rPr>
          <w:spacing w:val="-3"/>
        </w:rPr>
        <w:t xml:space="preserve"> </w:t>
      </w:r>
      <w:r w:rsidRPr="00745645">
        <w:t>dụng</w:t>
      </w:r>
      <w:r w:rsidRPr="00745645">
        <w:rPr>
          <w:spacing w:val="-3"/>
        </w:rPr>
        <w:t xml:space="preserve"> </w:t>
      </w:r>
      <w:r w:rsidRPr="00745645">
        <w:t>và</w:t>
      </w:r>
      <w:r w:rsidRPr="00745645">
        <w:rPr>
          <w:spacing w:val="-3"/>
        </w:rPr>
        <w:t xml:space="preserve"> </w:t>
      </w:r>
      <w:r w:rsidRPr="00745645">
        <w:t>tích</w:t>
      </w:r>
      <w:r w:rsidRPr="00745645">
        <w:rPr>
          <w:spacing w:val="-3"/>
        </w:rPr>
        <w:t xml:space="preserve"> </w:t>
      </w:r>
      <w:r w:rsidRPr="00745645">
        <w:t>hợp</w:t>
      </w:r>
      <w:r w:rsidRPr="00745645">
        <w:rPr>
          <w:spacing w:val="-3"/>
        </w:rPr>
        <w:t xml:space="preserve"> </w:t>
      </w:r>
      <w:r w:rsidRPr="00745645">
        <w:t>công</w:t>
      </w:r>
      <w:r w:rsidRPr="00745645">
        <w:rPr>
          <w:spacing w:val="-3"/>
        </w:rPr>
        <w:t xml:space="preserve"> </w:t>
      </w:r>
      <w:r w:rsidRPr="00745645">
        <w:t>nghệ</w:t>
      </w:r>
      <w:r w:rsidRPr="00745645">
        <w:rPr>
          <w:spacing w:val="-3"/>
        </w:rPr>
        <w:t xml:space="preserve"> </w:t>
      </w:r>
      <w:r w:rsidRPr="00745645">
        <w:t>số</w:t>
      </w:r>
      <w:r w:rsidRPr="00745645">
        <w:rPr>
          <w:spacing w:val="-5"/>
        </w:rPr>
        <w:t xml:space="preserve"> </w:t>
      </w:r>
      <w:r w:rsidRPr="00745645">
        <w:t>vào</w:t>
      </w:r>
      <w:r w:rsidRPr="00745645">
        <w:rPr>
          <w:spacing w:val="-3"/>
        </w:rPr>
        <w:t xml:space="preserve"> </w:t>
      </w:r>
      <w:r w:rsidRPr="00745645">
        <w:t>mọi mặt đời sống, cả tại nơi ở, nơi làm việc, nơi học tập, nơi mua sắm, và nơi giải trí. Xã</w:t>
      </w:r>
      <w:r w:rsidRPr="00745645">
        <w:rPr>
          <w:spacing w:val="-13"/>
        </w:rPr>
        <w:t xml:space="preserve"> </w:t>
      </w:r>
      <w:r w:rsidRPr="00745645">
        <w:t>hội</w:t>
      </w:r>
      <w:r w:rsidRPr="00745645">
        <w:rPr>
          <w:spacing w:val="-12"/>
        </w:rPr>
        <w:t xml:space="preserve"> </w:t>
      </w:r>
      <w:r w:rsidRPr="00745645">
        <w:t>số</w:t>
      </w:r>
      <w:r w:rsidRPr="00745645">
        <w:rPr>
          <w:spacing w:val="-12"/>
        </w:rPr>
        <w:t xml:space="preserve"> </w:t>
      </w:r>
      <w:r w:rsidRPr="00745645">
        <w:t>làm</w:t>
      </w:r>
      <w:r w:rsidRPr="00745645">
        <w:rPr>
          <w:spacing w:val="-11"/>
        </w:rPr>
        <w:t xml:space="preserve"> </w:t>
      </w:r>
      <w:r w:rsidRPr="00745645">
        <w:t>cho</w:t>
      </w:r>
      <w:r w:rsidRPr="00745645">
        <w:rPr>
          <w:spacing w:val="-12"/>
        </w:rPr>
        <w:t xml:space="preserve"> </w:t>
      </w:r>
      <w:r w:rsidRPr="00745645">
        <w:t>mọi</w:t>
      </w:r>
      <w:r w:rsidRPr="00745645">
        <w:rPr>
          <w:spacing w:val="-12"/>
        </w:rPr>
        <w:t xml:space="preserve"> </w:t>
      </w:r>
      <w:r w:rsidRPr="00745645">
        <w:t>thứ</w:t>
      </w:r>
      <w:r w:rsidRPr="00745645">
        <w:rPr>
          <w:spacing w:val="-11"/>
        </w:rPr>
        <w:t xml:space="preserve"> </w:t>
      </w:r>
      <w:r w:rsidRPr="00745645">
        <w:t>trở</w:t>
      </w:r>
      <w:r w:rsidRPr="00745645">
        <w:rPr>
          <w:spacing w:val="-13"/>
        </w:rPr>
        <w:t xml:space="preserve"> </w:t>
      </w:r>
      <w:r w:rsidRPr="00745645">
        <w:t>nên</w:t>
      </w:r>
      <w:r w:rsidRPr="00745645">
        <w:rPr>
          <w:spacing w:val="-11"/>
        </w:rPr>
        <w:t xml:space="preserve"> </w:t>
      </w:r>
      <w:r w:rsidRPr="00745645">
        <w:t>dễ</w:t>
      </w:r>
      <w:r w:rsidRPr="00745645">
        <w:rPr>
          <w:spacing w:val="-13"/>
        </w:rPr>
        <w:t xml:space="preserve"> </w:t>
      </w:r>
      <w:r w:rsidRPr="00745645">
        <w:t>dàng</w:t>
      </w:r>
      <w:r w:rsidRPr="00745645">
        <w:rPr>
          <w:spacing w:val="-11"/>
        </w:rPr>
        <w:t xml:space="preserve"> </w:t>
      </w:r>
      <w:r w:rsidRPr="00745645">
        <w:t>hơn,</w:t>
      </w:r>
      <w:r w:rsidRPr="00745645">
        <w:rPr>
          <w:spacing w:val="-12"/>
        </w:rPr>
        <w:t xml:space="preserve"> </w:t>
      </w:r>
      <w:r w:rsidRPr="00745645">
        <w:t>khiến</w:t>
      </w:r>
      <w:r w:rsidRPr="00745645">
        <w:rPr>
          <w:spacing w:val="-12"/>
        </w:rPr>
        <w:t xml:space="preserve"> </w:t>
      </w:r>
      <w:r w:rsidRPr="00745645">
        <w:t>những</w:t>
      </w:r>
      <w:r w:rsidRPr="00745645">
        <w:rPr>
          <w:spacing w:val="-11"/>
        </w:rPr>
        <w:t xml:space="preserve"> </w:t>
      </w:r>
      <w:r w:rsidRPr="00745645">
        <w:t>điều</w:t>
      </w:r>
      <w:r w:rsidRPr="00745645">
        <w:rPr>
          <w:spacing w:val="-12"/>
        </w:rPr>
        <w:t xml:space="preserve"> </w:t>
      </w:r>
      <w:r w:rsidRPr="00745645">
        <w:t>không</w:t>
      </w:r>
      <w:r w:rsidRPr="00745645">
        <w:rPr>
          <w:spacing w:val="-11"/>
        </w:rPr>
        <w:t xml:space="preserve"> </w:t>
      </w:r>
      <w:r w:rsidRPr="00745645">
        <w:t>thể</w:t>
      </w:r>
      <w:r w:rsidRPr="00745645">
        <w:rPr>
          <w:spacing w:val="-13"/>
        </w:rPr>
        <w:t xml:space="preserve"> </w:t>
      </w:r>
      <w:r w:rsidRPr="00745645">
        <w:t>trong các</w:t>
      </w:r>
      <w:r w:rsidRPr="00745645">
        <w:rPr>
          <w:spacing w:val="-9"/>
        </w:rPr>
        <w:t xml:space="preserve"> </w:t>
      </w:r>
      <w:r w:rsidRPr="00745645">
        <w:t>xã</w:t>
      </w:r>
      <w:r w:rsidRPr="00745645">
        <w:rPr>
          <w:spacing w:val="-8"/>
        </w:rPr>
        <w:t xml:space="preserve"> </w:t>
      </w:r>
      <w:r w:rsidRPr="00745645">
        <w:t>hội</w:t>
      </w:r>
      <w:r w:rsidRPr="00745645">
        <w:rPr>
          <w:spacing w:val="-9"/>
        </w:rPr>
        <w:t xml:space="preserve"> </w:t>
      </w:r>
      <w:r w:rsidRPr="00745645">
        <w:t>quá</w:t>
      </w:r>
      <w:r w:rsidRPr="00745645">
        <w:rPr>
          <w:spacing w:val="-8"/>
        </w:rPr>
        <w:t xml:space="preserve"> </w:t>
      </w:r>
      <w:r w:rsidRPr="00745645">
        <w:t>khứ</w:t>
      </w:r>
      <w:r w:rsidRPr="00745645">
        <w:rPr>
          <w:spacing w:val="-8"/>
        </w:rPr>
        <w:t xml:space="preserve"> </w:t>
      </w:r>
      <w:r w:rsidRPr="00745645">
        <w:t>trở</w:t>
      </w:r>
      <w:r w:rsidRPr="00745645">
        <w:rPr>
          <w:spacing w:val="-9"/>
        </w:rPr>
        <w:t xml:space="preserve"> </w:t>
      </w:r>
      <w:r w:rsidRPr="00745645">
        <w:t>thành</w:t>
      </w:r>
      <w:r w:rsidRPr="00745645">
        <w:rPr>
          <w:spacing w:val="-8"/>
        </w:rPr>
        <w:t xml:space="preserve"> </w:t>
      </w:r>
      <w:r w:rsidRPr="00745645">
        <w:t>hiện</w:t>
      </w:r>
      <w:r w:rsidRPr="00745645">
        <w:rPr>
          <w:spacing w:val="-8"/>
        </w:rPr>
        <w:t xml:space="preserve"> </w:t>
      </w:r>
      <w:r w:rsidRPr="00745645">
        <w:t>thực.</w:t>
      </w:r>
      <w:r w:rsidRPr="00745645">
        <w:rPr>
          <w:spacing w:val="-9"/>
        </w:rPr>
        <w:t xml:space="preserve"> </w:t>
      </w:r>
      <w:r w:rsidRPr="00745645">
        <w:t>Xã</w:t>
      </w:r>
      <w:r w:rsidRPr="00745645">
        <w:rPr>
          <w:spacing w:val="-8"/>
        </w:rPr>
        <w:t xml:space="preserve"> </w:t>
      </w:r>
      <w:r w:rsidRPr="00745645">
        <w:t>hội</w:t>
      </w:r>
      <w:r w:rsidRPr="00745645">
        <w:rPr>
          <w:spacing w:val="-8"/>
        </w:rPr>
        <w:t xml:space="preserve"> </w:t>
      </w:r>
      <w:r w:rsidRPr="00745645">
        <w:t>số</w:t>
      </w:r>
      <w:r w:rsidRPr="00745645">
        <w:rPr>
          <w:spacing w:val="-9"/>
        </w:rPr>
        <w:t xml:space="preserve"> </w:t>
      </w:r>
      <w:r w:rsidRPr="00745645">
        <w:t>tìm</w:t>
      </w:r>
      <w:r w:rsidRPr="00745645">
        <w:rPr>
          <w:spacing w:val="-7"/>
        </w:rPr>
        <w:t xml:space="preserve"> </w:t>
      </w:r>
      <w:r w:rsidRPr="00745645">
        <w:t>ra</w:t>
      </w:r>
      <w:r w:rsidRPr="00745645">
        <w:rPr>
          <w:spacing w:val="-8"/>
        </w:rPr>
        <w:t xml:space="preserve"> </w:t>
      </w:r>
      <w:r w:rsidRPr="00745645">
        <w:t>những</w:t>
      </w:r>
      <w:r w:rsidRPr="00745645">
        <w:rPr>
          <w:spacing w:val="-9"/>
        </w:rPr>
        <w:t xml:space="preserve"> </w:t>
      </w:r>
      <w:r w:rsidRPr="00745645">
        <w:t>cách</w:t>
      </w:r>
      <w:r w:rsidRPr="00745645">
        <w:rPr>
          <w:spacing w:val="-8"/>
        </w:rPr>
        <w:t xml:space="preserve"> </w:t>
      </w:r>
      <w:r w:rsidRPr="00745645">
        <w:t>thức</w:t>
      </w:r>
      <w:r w:rsidRPr="00745645">
        <w:rPr>
          <w:spacing w:val="-8"/>
        </w:rPr>
        <w:t xml:space="preserve"> </w:t>
      </w:r>
      <w:r w:rsidRPr="00745645">
        <w:t>sáng</w:t>
      </w:r>
      <w:r w:rsidRPr="00745645">
        <w:rPr>
          <w:spacing w:val="-9"/>
        </w:rPr>
        <w:t xml:space="preserve"> </w:t>
      </w:r>
      <w:r w:rsidRPr="00745645">
        <w:t>tạo để khiến nhiều bài toán khó của xã hội trở nên khả thi, cho mọi việc đều nhanh hơn và thuận lợi hơn, giúp người dân thực hiện các công việc hàng ngày tối ưu hơn và dễ dàng</w:t>
      </w:r>
      <w:r w:rsidRPr="00745645">
        <w:rPr>
          <w:spacing w:val="-1"/>
        </w:rPr>
        <w:t xml:space="preserve"> </w:t>
      </w:r>
      <w:r w:rsidRPr="00745645">
        <w:t>hơn.</w:t>
      </w:r>
    </w:p>
    <w:p w:rsidR="00527F00" w:rsidRPr="00745645" w:rsidRDefault="00527F00" w:rsidP="002C2945">
      <w:pPr>
        <w:widowControl w:val="0"/>
        <w:autoSpaceDE w:val="0"/>
        <w:autoSpaceDN w:val="0"/>
        <w:spacing w:after="60" w:line="240" w:lineRule="auto"/>
        <w:ind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Qua nghiên cứu các tiêu chí mà thế giới thường dùng để đánh giá mức độ phát triển xã hội số, có thể thấy xã hội số được đặc trung bởi 7 tiêu chí cơ bản, được biểu diễn trong hình trên, bao gồm:</w:t>
      </w:r>
    </w:p>
    <w:p w:rsidR="00527F00" w:rsidRPr="00745645" w:rsidRDefault="00527F00" w:rsidP="002C2945">
      <w:pPr>
        <w:widowControl w:val="0"/>
        <w:numPr>
          <w:ilvl w:val="0"/>
          <w:numId w:val="4"/>
        </w:numPr>
        <w:tabs>
          <w:tab w:val="left" w:pos="993"/>
          <w:tab w:val="left" w:pos="2678"/>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Danh tính số và nền tảng định danh, xác thực điện tử</w:t>
      </w:r>
      <w:r w:rsidRPr="00745645">
        <w:rPr>
          <w:rFonts w:ascii="Times New Roman" w:eastAsia="Times New Roman" w:hAnsi="Times New Roman" w:cs="Times New Roman"/>
          <w:sz w:val="28"/>
          <w:szCs w:val="28"/>
        </w:rPr>
        <w:t>, gồm các chỉ tiêu như:</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Tỉ</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lệ</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dân</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có</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danh</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tính</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Nền</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tảng</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định</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danh</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cá</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nhân;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Mức</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độ</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sử</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dụng danh tính số trong giao dịch điện tử; Bảo vệ dữ liệu cá nhân trên</w:t>
      </w:r>
      <w:r w:rsidRPr="00745645">
        <w:rPr>
          <w:rFonts w:ascii="Times New Roman" w:eastAsia="Times New Roman" w:hAnsi="Times New Roman" w:cs="Times New Roman"/>
          <w:spacing w:val="-18"/>
          <w:sz w:val="28"/>
          <w:szCs w:val="28"/>
        </w:rPr>
        <w:t xml:space="preserve"> </w:t>
      </w:r>
      <w:r w:rsidRPr="00745645">
        <w:rPr>
          <w:rFonts w:ascii="Times New Roman" w:eastAsia="Times New Roman" w:hAnsi="Times New Roman" w:cs="Times New Roman"/>
          <w:sz w:val="28"/>
          <w:szCs w:val="28"/>
        </w:rPr>
        <w:t>mạng.</w:t>
      </w:r>
    </w:p>
    <w:p w:rsidR="00527F00" w:rsidRPr="00745645" w:rsidRDefault="00527F00" w:rsidP="002C2945">
      <w:pPr>
        <w:widowControl w:val="0"/>
        <w:numPr>
          <w:ilvl w:val="0"/>
          <w:numId w:val="4"/>
        </w:numPr>
        <w:tabs>
          <w:tab w:val="left" w:pos="993"/>
          <w:tab w:val="left" w:pos="2687"/>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 xml:space="preserve">Khả năng kết nối mạng của người dân, </w:t>
      </w:r>
      <w:r w:rsidRPr="00745645">
        <w:rPr>
          <w:rFonts w:ascii="Times New Roman" w:eastAsia="Times New Roman" w:hAnsi="Times New Roman" w:cs="Times New Roman"/>
          <w:sz w:val="28"/>
          <w:szCs w:val="28"/>
        </w:rPr>
        <w:t>gồm các chỉ tiêu như: Mức độ phổ cập dịch vụ mạng Internet băng rộng cáp quang đến xã, thôn, hộ gia đình; Mức độ phủ sóng dịch vụ mạng di động 3G, 4G, 5G; Tốc độ mạng, các chỉ tiêu chất lượng và dịch vụ hạ tầng mạng</w:t>
      </w:r>
      <w:r w:rsidRPr="00745645">
        <w:rPr>
          <w:rFonts w:ascii="Times New Roman" w:eastAsia="Times New Roman" w:hAnsi="Times New Roman" w:cs="Times New Roman"/>
          <w:spacing w:val="-3"/>
          <w:sz w:val="28"/>
          <w:szCs w:val="28"/>
        </w:rPr>
        <w:t xml:space="preserve"> </w:t>
      </w:r>
      <w:r w:rsidRPr="00745645">
        <w:rPr>
          <w:rFonts w:ascii="Times New Roman" w:eastAsia="Times New Roman" w:hAnsi="Times New Roman" w:cs="Times New Roman"/>
          <w:sz w:val="28"/>
          <w:szCs w:val="28"/>
        </w:rPr>
        <w:t>khác.</w:t>
      </w:r>
    </w:p>
    <w:p w:rsidR="00527F00" w:rsidRPr="00745645" w:rsidRDefault="00527F00" w:rsidP="002C2945">
      <w:pPr>
        <w:widowControl w:val="0"/>
        <w:numPr>
          <w:ilvl w:val="0"/>
          <w:numId w:val="4"/>
        </w:numPr>
        <w:tabs>
          <w:tab w:val="left" w:pos="993"/>
          <w:tab w:val="left" w:pos="2738"/>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lastRenderedPageBreak/>
        <w:t>Phong cách số, phương tiện số của người dân</w:t>
      </w:r>
      <w:r w:rsidRPr="00745645">
        <w:rPr>
          <w:rFonts w:ascii="Times New Roman" w:eastAsia="Times New Roman" w:hAnsi="Times New Roman" w:cs="Times New Roman"/>
          <w:sz w:val="28"/>
          <w:szCs w:val="28"/>
        </w:rPr>
        <w:t>, gồm các chỉ tiêu như: Tỉ lệ</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người</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dân</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sử</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dụng</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điện</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thoại</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thông</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minh;</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Tỉ</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lệ</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thiết</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bị</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internet</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vạn</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vật</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(IoT) cá</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nhân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trên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đầu</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người</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(tính</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thiết</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bị</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IoT</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cá</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nhân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trong</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gia</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đình,</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thiết</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bị</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tự</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động đo đếm di động, phương tiện thông minh, …); Tỉ lệ thiết bị IoT công cộng trên đầu người (tính số thiết bị IoT công cộng trong thành phố thông minh, số điểm bán lẻ thông minh, …); Tỉ lệ dân số sử dụng mạng xã hội; Tỉ lệ số ứng dụng di động (apps) do địa phương phát triển và số ứng dụng di động có hỗ trợ tiếng</w:t>
      </w:r>
      <w:r w:rsidRPr="00745645">
        <w:rPr>
          <w:rFonts w:ascii="Times New Roman" w:eastAsia="Times New Roman" w:hAnsi="Times New Roman" w:cs="Times New Roman"/>
          <w:spacing w:val="55"/>
          <w:sz w:val="28"/>
          <w:szCs w:val="28"/>
        </w:rPr>
        <w:t xml:space="preserve"> </w:t>
      </w:r>
      <w:r w:rsidRPr="00745645">
        <w:rPr>
          <w:rFonts w:ascii="Times New Roman" w:eastAsia="Times New Roman" w:hAnsi="Times New Roman" w:cs="Times New Roman"/>
          <w:sz w:val="28"/>
          <w:szCs w:val="28"/>
        </w:rPr>
        <w:t>địa phương trên số người dùng Internet; Tỉ lệ số tên miền trang web trên đầu người.</w:t>
      </w:r>
    </w:p>
    <w:p w:rsidR="00527F00" w:rsidRPr="00745645" w:rsidRDefault="00527F00" w:rsidP="002C2945">
      <w:pPr>
        <w:widowControl w:val="0"/>
        <w:numPr>
          <w:ilvl w:val="0"/>
          <w:numId w:val="4"/>
        </w:numPr>
        <w:tabs>
          <w:tab w:val="left" w:pos="993"/>
          <w:tab w:val="left" w:pos="2672"/>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Mức độ sử dụng dịch vụ trên mạng internet của người dân</w:t>
      </w:r>
      <w:r w:rsidRPr="00745645">
        <w:rPr>
          <w:rFonts w:ascii="Times New Roman" w:eastAsia="Times New Roman" w:hAnsi="Times New Roman" w:cs="Times New Roman"/>
          <w:sz w:val="28"/>
          <w:szCs w:val="28"/>
        </w:rPr>
        <w:t>, gồm các chỉ tiêu như: Tỉ lệ người dùng internet/dân số; Tỉ lệ dân số có dùng mạng xã hội; Tỉ lệ</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người</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dùng</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mạng</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xã</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hội</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để:</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xem</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thông</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tin,</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hoạt</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động</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giải</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trí,</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video</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theo</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yêu cầu, video calls, học trực tuyến, tư vấn trực tuyến; Tỉ lệ dân số tuổi trưởng thành có tài khoản thanh toán điện tử, có thực hiện giao dịch thanh toán điện tử; Tỉ lệ dân số có thực hiện mua sắm trực tuyến; tỉ lệ người trưởng thành có thực hiện quảng cáo, bán hàng trực</w:t>
      </w:r>
      <w:r w:rsidRPr="00745645">
        <w:rPr>
          <w:rFonts w:ascii="Times New Roman" w:eastAsia="Times New Roman" w:hAnsi="Times New Roman" w:cs="Times New Roman"/>
          <w:spacing w:val="-2"/>
          <w:sz w:val="28"/>
          <w:szCs w:val="28"/>
        </w:rPr>
        <w:t xml:space="preserve"> </w:t>
      </w:r>
      <w:r w:rsidRPr="00745645">
        <w:rPr>
          <w:rFonts w:ascii="Times New Roman" w:eastAsia="Times New Roman" w:hAnsi="Times New Roman" w:cs="Times New Roman"/>
          <w:sz w:val="28"/>
          <w:szCs w:val="28"/>
        </w:rPr>
        <w:t>tuyến;</w:t>
      </w:r>
    </w:p>
    <w:p w:rsidR="00527F00" w:rsidRPr="00745645" w:rsidRDefault="00527F00" w:rsidP="002C2945">
      <w:pPr>
        <w:widowControl w:val="0"/>
        <w:numPr>
          <w:ilvl w:val="0"/>
          <w:numId w:val="4"/>
        </w:numPr>
        <w:tabs>
          <w:tab w:val="left" w:pos="993"/>
          <w:tab w:val="left" w:pos="2661"/>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Mức</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độ</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sử</w:t>
      </w:r>
      <w:r w:rsidRPr="00745645">
        <w:rPr>
          <w:rFonts w:ascii="Times New Roman" w:eastAsia="Times New Roman" w:hAnsi="Times New Roman" w:cs="Times New Roman"/>
          <w:i/>
          <w:spacing w:val="-8"/>
          <w:sz w:val="28"/>
          <w:szCs w:val="28"/>
        </w:rPr>
        <w:t xml:space="preserve"> </w:t>
      </w:r>
      <w:r w:rsidRPr="00745645">
        <w:rPr>
          <w:rFonts w:ascii="Times New Roman" w:eastAsia="Times New Roman" w:hAnsi="Times New Roman" w:cs="Times New Roman"/>
          <w:i/>
          <w:sz w:val="28"/>
          <w:szCs w:val="28"/>
        </w:rPr>
        <w:t>dụng</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dịch</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vụ</w:t>
      </w:r>
      <w:r w:rsidRPr="00745645">
        <w:rPr>
          <w:rFonts w:ascii="Times New Roman" w:eastAsia="Times New Roman" w:hAnsi="Times New Roman" w:cs="Times New Roman"/>
          <w:i/>
          <w:spacing w:val="-8"/>
          <w:sz w:val="28"/>
          <w:szCs w:val="28"/>
        </w:rPr>
        <w:t xml:space="preserve"> </w:t>
      </w:r>
      <w:r w:rsidRPr="00745645">
        <w:rPr>
          <w:rFonts w:ascii="Times New Roman" w:eastAsia="Times New Roman" w:hAnsi="Times New Roman" w:cs="Times New Roman"/>
          <w:i/>
          <w:sz w:val="28"/>
          <w:szCs w:val="28"/>
        </w:rPr>
        <w:t>công</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trực</w:t>
      </w:r>
      <w:r w:rsidRPr="00745645">
        <w:rPr>
          <w:rFonts w:ascii="Times New Roman" w:eastAsia="Times New Roman" w:hAnsi="Times New Roman" w:cs="Times New Roman"/>
          <w:i/>
          <w:spacing w:val="-8"/>
          <w:sz w:val="28"/>
          <w:szCs w:val="28"/>
        </w:rPr>
        <w:t xml:space="preserve"> </w:t>
      </w:r>
      <w:r w:rsidRPr="00745645">
        <w:rPr>
          <w:rFonts w:ascii="Times New Roman" w:eastAsia="Times New Roman" w:hAnsi="Times New Roman" w:cs="Times New Roman"/>
          <w:i/>
          <w:sz w:val="28"/>
          <w:szCs w:val="28"/>
        </w:rPr>
        <w:t>tuyến</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của</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người</w:t>
      </w:r>
      <w:r w:rsidRPr="00745645">
        <w:rPr>
          <w:rFonts w:ascii="Times New Roman" w:eastAsia="Times New Roman" w:hAnsi="Times New Roman" w:cs="Times New Roman"/>
          <w:i/>
          <w:spacing w:val="-9"/>
          <w:sz w:val="28"/>
          <w:szCs w:val="28"/>
        </w:rPr>
        <w:t xml:space="preserve"> </w:t>
      </w:r>
      <w:r w:rsidRPr="00745645">
        <w:rPr>
          <w:rFonts w:ascii="Times New Roman" w:eastAsia="Times New Roman" w:hAnsi="Times New Roman" w:cs="Times New Roman"/>
          <w:i/>
          <w:sz w:val="28"/>
          <w:szCs w:val="28"/>
        </w:rPr>
        <w:t>dân</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gồm</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các</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chỉ</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tiêu như:</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Tỉ</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lệ</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người</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dân</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sử</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dụng</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dịch</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vụ</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công</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trực</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tuyến;</w:t>
      </w:r>
      <w:r w:rsidRPr="00745645">
        <w:rPr>
          <w:rFonts w:ascii="Times New Roman" w:eastAsia="Times New Roman" w:hAnsi="Times New Roman" w:cs="Times New Roman"/>
          <w:spacing w:val="-13"/>
          <w:sz w:val="28"/>
          <w:szCs w:val="28"/>
        </w:rPr>
        <w:t xml:space="preserve"> </w:t>
      </w:r>
      <w:r w:rsidRPr="00745645">
        <w:rPr>
          <w:rFonts w:ascii="Times New Roman" w:eastAsia="Times New Roman" w:hAnsi="Times New Roman" w:cs="Times New Roman"/>
          <w:sz w:val="28"/>
          <w:szCs w:val="28"/>
        </w:rPr>
        <w:t>Tỉ</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lệ</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hồ</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sơ</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trực</w:t>
      </w:r>
      <w:r w:rsidRPr="00745645">
        <w:rPr>
          <w:rFonts w:ascii="Times New Roman" w:eastAsia="Times New Roman" w:hAnsi="Times New Roman" w:cs="Times New Roman"/>
          <w:spacing w:val="-10"/>
          <w:sz w:val="28"/>
          <w:szCs w:val="28"/>
        </w:rPr>
        <w:t xml:space="preserve"> </w:t>
      </w:r>
      <w:r w:rsidRPr="00745645">
        <w:rPr>
          <w:rFonts w:ascii="Times New Roman" w:eastAsia="Times New Roman" w:hAnsi="Times New Roman" w:cs="Times New Roman"/>
          <w:sz w:val="28"/>
          <w:szCs w:val="28"/>
        </w:rPr>
        <w:t>tuyến;</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Chất lượng và mức độ thuận tiện của dịch vụ công trực</w:t>
      </w:r>
      <w:r w:rsidRPr="00745645">
        <w:rPr>
          <w:rFonts w:ascii="Times New Roman" w:eastAsia="Times New Roman" w:hAnsi="Times New Roman" w:cs="Times New Roman"/>
          <w:spacing w:val="-4"/>
          <w:sz w:val="28"/>
          <w:szCs w:val="28"/>
        </w:rPr>
        <w:t xml:space="preserve"> </w:t>
      </w:r>
      <w:r w:rsidRPr="00745645">
        <w:rPr>
          <w:rFonts w:ascii="Times New Roman" w:eastAsia="Times New Roman" w:hAnsi="Times New Roman" w:cs="Times New Roman"/>
          <w:sz w:val="28"/>
          <w:szCs w:val="28"/>
        </w:rPr>
        <w:t>tuyến;</w:t>
      </w:r>
    </w:p>
    <w:p w:rsidR="00527F00" w:rsidRPr="00745645" w:rsidRDefault="00527F00" w:rsidP="002C2945">
      <w:pPr>
        <w:widowControl w:val="0"/>
        <w:numPr>
          <w:ilvl w:val="0"/>
          <w:numId w:val="4"/>
        </w:numPr>
        <w:tabs>
          <w:tab w:val="left" w:pos="993"/>
          <w:tab w:val="left" w:pos="2669"/>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Kỹ năng số, nhân lực số và giáo dục điện tử</w:t>
      </w:r>
      <w:r w:rsidRPr="00745645">
        <w:rPr>
          <w:rFonts w:ascii="Times New Roman" w:eastAsia="Times New Roman" w:hAnsi="Times New Roman" w:cs="Times New Roman"/>
          <w:sz w:val="28"/>
          <w:szCs w:val="28"/>
        </w:rPr>
        <w:t>, gồm các chỉ tiêu như: Tỉ lệ dân có kỹ năng số cơ bản; Tỉ lệ dân được tập huấn về kỹ năng số, kỹ năng khai thác</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tài</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nguyên</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internet;</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Tỉ</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lệ</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môn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học</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có</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đào</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tạo</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từ</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xa;</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Số</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nhân</w:t>
      </w:r>
      <w:r w:rsidRPr="00745645">
        <w:rPr>
          <w:rFonts w:ascii="Times New Roman" w:eastAsia="Times New Roman" w:hAnsi="Times New Roman" w:cs="Times New Roman"/>
          <w:spacing w:val="-12"/>
          <w:sz w:val="28"/>
          <w:szCs w:val="28"/>
        </w:rPr>
        <w:t xml:space="preserve"> </w:t>
      </w:r>
      <w:r w:rsidRPr="00745645">
        <w:rPr>
          <w:rFonts w:ascii="Times New Roman" w:eastAsia="Times New Roman" w:hAnsi="Times New Roman" w:cs="Times New Roman"/>
          <w:sz w:val="28"/>
          <w:szCs w:val="28"/>
        </w:rPr>
        <w:t>lực</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công</w:t>
      </w:r>
      <w:r w:rsidRPr="00745645">
        <w:rPr>
          <w:rFonts w:ascii="Times New Roman" w:eastAsia="Times New Roman" w:hAnsi="Times New Roman" w:cs="Times New Roman"/>
          <w:spacing w:val="-11"/>
          <w:sz w:val="28"/>
          <w:szCs w:val="28"/>
        </w:rPr>
        <w:t xml:space="preserve"> </w:t>
      </w:r>
      <w:r w:rsidRPr="00745645">
        <w:rPr>
          <w:rFonts w:ascii="Times New Roman" w:eastAsia="Times New Roman" w:hAnsi="Times New Roman" w:cs="Times New Roman"/>
          <w:sz w:val="28"/>
          <w:szCs w:val="28"/>
        </w:rPr>
        <w:t>nghệ số; Số sinh viên công nghệ số đang đào tạo, số sinh viên tốt nghiệp hàng</w:t>
      </w:r>
      <w:r w:rsidRPr="00745645">
        <w:rPr>
          <w:rFonts w:ascii="Times New Roman" w:eastAsia="Times New Roman" w:hAnsi="Times New Roman" w:cs="Times New Roman"/>
          <w:spacing w:val="-33"/>
          <w:sz w:val="28"/>
          <w:szCs w:val="28"/>
        </w:rPr>
        <w:t xml:space="preserve"> </w:t>
      </w:r>
      <w:r w:rsidRPr="00745645">
        <w:rPr>
          <w:rFonts w:ascii="Times New Roman" w:eastAsia="Times New Roman" w:hAnsi="Times New Roman" w:cs="Times New Roman"/>
          <w:sz w:val="28"/>
          <w:szCs w:val="28"/>
        </w:rPr>
        <w:t>năm;</w:t>
      </w:r>
    </w:p>
    <w:p w:rsidR="00527F00" w:rsidRPr="00745645" w:rsidRDefault="00527F00" w:rsidP="002C2945">
      <w:pPr>
        <w:widowControl w:val="0"/>
        <w:numPr>
          <w:ilvl w:val="0"/>
          <w:numId w:val="4"/>
        </w:numPr>
        <w:tabs>
          <w:tab w:val="left" w:pos="993"/>
          <w:tab w:val="left" w:pos="2682"/>
        </w:tabs>
        <w:autoSpaceDE w:val="0"/>
        <w:autoSpaceDN w:val="0"/>
        <w:spacing w:after="60" w:line="240" w:lineRule="auto"/>
        <w:ind w:left="0" w:right="96"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Y tế điện tử, tư vấn sức khoẻ qua mạng</w:t>
      </w:r>
      <w:r w:rsidRPr="00745645">
        <w:rPr>
          <w:rFonts w:ascii="Times New Roman" w:eastAsia="Times New Roman" w:hAnsi="Times New Roman" w:cs="Times New Roman"/>
          <w:sz w:val="28"/>
          <w:szCs w:val="28"/>
        </w:rPr>
        <w:t>, gồm các chỉ tiêu như: Mức độ phổ cập dịch vụ khám chữa bệnh từ xa trên số cơ sở y tế hoặc đến xã, thôn; Mức độ</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sử</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dụng</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chung</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dữ</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liệu</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y</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tế,</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đơn</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thuốc</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điện</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tử;</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Tỉ</w:t>
      </w:r>
      <w:r w:rsidRPr="00745645">
        <w:rPr>
          <w:rFonts w:ascii="Times New Roman" w:eastAsia="Times New Roman" w:hAnsi="Times New Roman" w:cs="Times New Roman"/>
          <w:spacing w:val="-9"/>
          <w:sz w:val="28"/>
          <w:szCs w:val="28"/>
        </w:rPr>
        <w:t xml:space="preserve"> </w:t>
      </w:r>
      <w:r w:rsidRPr="00745645">
        <w:rPr>
          <w:rFonts w:ascii="Times New Roman" w:eastAsia="Times New Roman" w:hAnsi="Times New Roman" w:cs="Times New Roman"/>
          <w:sz w:val="28"/>
          <w:szCs w:val="28"/>
        </w:rPr>
        <w:t>lệ</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người</w:t>
      </w:r>
      <w:r w:rsidRPr="00745645">
        <w:rPr>
          <w:rFonts w:ascii="Times New Roman" w:eastAsia="Times New Roman" w:hAnsi="Times New Roman" w:cs="Times New Roman"/>
          <w:spacing w:val="-8"/>
          <w:sz w:val="28"/>
          <w:szCs w:val="28"/>
        </w:rPr>
        <w:t xml:space="preserve"> </w:t>
      </w:r>
      <w:r w:rsidRPr="00745645">
        <w:rPr>
          <w:rFonts w:ascii="Times New Roman" w:eastAsia="Times New Roman" w:hAnsi="Times New Roman" w:cs="Times New Roman"/>
          <w:sz w:val="28"/>
          <w:szCs w:val="28"/>
        </w:rPr>
        <w:t>dân</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sử</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dụng</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dịch</w:t>
      </w:r>
      <w:r w:rsidRPr="00745645">
        <w:rPr>
          <w:rFonts w:ascii="Times New Roman" w:eastAsia="Times New Roman" w:hAnsi="Times New Roman" w:cs="Times New Roman"/>
          <w:spacing w:val="-7"/>
          <w:sz w:val="28"/>
          <w:szCs w:val="28"/>
        </w:rPr>
        <w:t xml:space="preserve"> </w:t>
      </w:r>
      <w:r w:rsidRPr="00745645">
        <w:rPr>
          <w:rFonts w:ascii="Times New Roman" w:eastAsia="Times New Roman" w:hAnsi="Times New Roman" w:cs="Times New Roman"/>
          <w:sz w:val="28"/>
          <w:szCs w:val="28"/>
        </w:rPr>
        <w:t>vụ tư vấn sức khoẻ từ xa; Tỉ lệ dân sử dụng dịch vụ y tế điện tử, khám chữa bệnh từ xa.</w:t>
      </w:r>
    </w:p>
    <w:p w:rsidR="00273244" w:rsidRPr="00D0672B" w:rsidRDefault="000B3D56" w:rsidP="002C2945">
      <w:pPr>
        <w:pStyle w:val="ListParagraph"/>
        <w:widowControl w:val="0"/>
        <w:numPr>
          <w:ilvl w:val="0"/>
          <w:numId w:val="28"/>
        </w:numPr>
        <w:tabs>
          <w:tab w:val="left" w:pos="993"/>
        </w:tabs>
        <w:spacing w:before="240" w:after="60" w:line="240" w:lineRule="auto"/>
        <w:contextualSpacing w:val="0"/>
        <w:jc w:val="both"/>
        <w:outlineLvl w:val="1"/>
        <w:rPr>
          <w:rFonts w:ascii="Times New Roman" w:hAnsi="Times New Roman" w:cs="Times New Roman"/>
          <w:b/>
          <w:sz w:val="28"/>
          <w:szCs w:val="28"/>
        </w:rPr>
      </w:pPr>
      <w:r w:rsidRPr="00D0672B">
        <w:rPr>
          <w:rFonts w:ascii="Times New Roman" w:hAnsi="Times New Roman" w:cs="Times New Roman"/>
          <w:b/>
          <w:sz w:val="28"/>
          <w:szCs w:val="28"/>
        </w:rPr>
        <w:t>Chương trình hành động</w:t>
      </w:r>
      <w:r w:rsidR="006810A7" w:rsidRPr="00D0672B">
        <w:rPr>
          <w:rFonts w:ascii="Times New Roman" w:hAnsi="Times New Roman" w:cs="Times New Roman"/>
          <w:b/>
          <w:sz w:val="28"/>
          <w:szCs w:val="28"/>
        </w:rPr>
        <w:t xml:space="preserve"> Chuyển đổi số tỉnh Gia Lai</w:t>
      </w:r>
      <w:r w:rsidR="00273244" w:rsidRPr="00D0672B">
        <w:rPr>
          <w:rFonts w:ascii="Times New Roman" w:hAnsi="Times New Roman" w:cs="Times New Roman"/>
          <w:b/>
          <w:sz w:val="28"/>
          <w:szCs w:val="28"/>
        </w:rPr>
        <w:t xml:space="preserve">: </w:t>
      </w:r>
    </w:p>
    <w:p w:rsidR="006810A7" w:rsidRPr="000B3951" w:rsidRDefault="000B3951" w:rsidP="002C2945">
      <w:pPr>
        <w:pStyle w:val="ListParagraph"/>
        <w:widowControl w:val="0"/>
        <w:numPr>
          <w:ilvl w:val="0"/>
          <w:numId w:val="27"/>
        </w:numPr>
        <w:tabs>
          <w:tab w:val="left" w:pos="993"/>
        </w:tabs>
        <w:spacing w:before="120" w:after="60" w:line="240" w:lineRule="auto"/>
        <w:contextualSpacing w:val="0"/>
        <w:jc w:val="both"/>
        <w:outlineLvl w:val="1"/>
        <w:rPr>
          <w:rFonts w:ascii="Times New Roman" w:hAnsi="Times New Roman" w:cs="Times New Roman"/>
          <w:sz w:val="28"/>
          <w:szCs w:val="28"/>
        </w:rPr>
      </w:pPr>
      <w:r>
        <w:rPr>
          <w:rFonts w:ascii="Times New Roman" w:hAnsi="Times New Roman" w:cs="Times New Roman"/>
          <w:b/>
          <w:sz w:val="28"/>
          <w:szCs w:val="28"/>
        </w:rPr>
        <w:t xml:space="preserve">Về mục tiêu: </w:t>
      </w:r>
      <w:r w:rsidRPr="000B3951">
        <w:rPr>
          <w:rFonts w:ascii="Times New Roman" w:hAnsi="Times New Roman" w:cs="Times New Roman"/>
          <w:sz w:val="28"/>
          <w:szCs w:val="28"/>
        </w:rPr>
        <w:t>đã bám sát vào Nghị quyết chuyển đổi số của Tỉnh ủy.</w:t>
      </w:r>
    </w:p>
    <w:p w:rsidR="008A7C98" w:rsidRPr="000B3951" w:rsidRDefault="008A7C98" w:rsidP="002C2945">
      <w:pPr>
        <w:pStyle w:val="ListParagraph"/>
        <w:widowControl w:val="0"/>
        <w:numPr>
          <w:ilvl w:val="0"/>
          <w:numId w:val="27"/>
        </w:numPr>
        <w:tabs>
          <w:tab w:val="left" w:pos="993"/>
        </w:tabs>
        <w:spacing w:before="120" w:after="60" w:line="240" w:lineRule="auto"/>
        <w:contextualSpacing w:val="0"/>
        <w:jc w:val="both"/>
        <w:outlineLvl w:val="1"/>
        <w:rPr>
          <w:rFonts w:ascii="Times New Roman" w:hAnsi="Times New Roman" w:cs="Times New Roman"/>
          <w:b/>
          <w:sz w:val="28"/>
          <w:szCs w:val="28"/>
        </w:rPr>
      </w:pPr>
      <w:r w:rsidRPr="000B3951">
        <w:rPr>
          <w:rFonts w:ascii="Times New Roman" w:hAnsi="Times New Roman" w:cs="Times New Roman"/>
          <w:b/>
          <w:sz w:val="28"/>
          <w:szCs w:val="28"/>
        </w:rPr>
        <w:t xml:space="preserve"> Nhiệm vụ, giải pháp:</w:t>
      </w:r>
    </w:p>
    <w:p w:rsidR="008A7C98" w:rsidRPr="00745645" w:rsidRDefault="000B3951" w:rsidP="002C2945">
      <w:pPr>
        <w:pStyle w:val="ListParagraph"/>
        <w:widowControl w:val="0"/>
        <w:spacing w:after="60" w:line="240" w:lineRule="auto"/>
        <w:ind w:left="0" w:firstLine="567"/>
        <w:contextualSpacing w:val="0"/>
        <w:jc w:val="both"/>
        <w:rPr>
          <w:rFonts w:ascii="Times New Roman" w:hAnsi="Times New Roman"/>
          <w:bCs/>
          <w:i/>
          <w:sz w:val="28"/>
          <w:szCs w:val="28"/>
        </w:rPr>
      </w:pPr>
      <w:r>
        <w:rPr>
          <w:rFonts w:ascii="Times New Roman" w:hAnsi="Times New Roman" w:cs="Times New Roman"/>
          <w:i/>
          <w:sz w:val="28"/>
          <w:szCs w:val="28"/>
        </w:rPr>
        <w:t>2.</w:t>
      </w:r>
      <w:r w:rsidR="008A7C98" w:rsidRPr="00745645">
        <w:rPr>
          <w:rFonts w:ascii="Times New Roman" w:hAnsi="Times New Roman" w:cs="Times New Roman"/>
          <w:i/>
          <w:sz w:val="28"/>
          <w:szCs w:val="28"/>
        </w:rPr>
        <w:t xml:space="preserve">1. </w:t>
      </w:r>
      <w:r w:rsidR="008A7C98" w:rsidRPr="00745645">
        <w:rPr>
          <w:rFonts w:ascii="Times New Roman" w:hAnsi="Times New Roman"/>
          <w:bCs/>
          <w:i/>
          <w:sz w:val="28"/>
          <w:szCs w:val="28"/>
          <w:lang w:val="vi-VN"/>
        </w:rPr>
        <w:t>Tăng cường sự lãnh đạo, chỉ đạo của chính quyền các cấp</w:t>
      </w:r>
      <w:r w:rsidR="008A7C98" w:rsidRPr="00745645">
        <w:rPr>
          <w:rFonts w:ascii="Times New Roman" w:hAnsi="Times New Roman"/>
          <w:bCs/>
          <w:i/>
          <w:sz w:val="28"/>
          <w:szCs w:val="28"/>
        </w:rPr>
        <w:t>;</w:t>
      </w:r>
      <w:r w:rsidR="008A7C98" w:rsidRPr="00745645">
        <w:rPr>
          <w:rFonts w:ascii="Times New Roman" w:hAnsi="Times New Roman"/>
          <w:bCs/>
          <w:i/>
          <w:sz w:val="28"/>
          <w:szCs w:val="28"/>
          <w:lang w:val="vi-VN"/>
        </w:rPr>
        <w:t xml:space="preserve"> nâng cao hiệu lực, hiệu quả quản lý nhà nước, đẩy mạnh công tác tuyên truyền</w:t>
      </w:r>
      <w:r w:rsidR="008A7C98" w:rsidRPr="00745645">
        <w:rPr>
          <w:rFonts w:ascii="Times New Roman" w:hAnsi="Times New Roman"/>
          <w:bCs/>
          <w:i/>
          <w:sz w:val="28"/>
          <w:szCs w:val="28"/>
        </w:rPr>
        <w:t>;</w:t>
      </w:r>
      <w:r w:rsidR="008A7C98" w:rsidRPr="00745645">
        <w:rPr>
          <w:rFonts w:ascii="Times New Roman" w:hAnsi="Times New Roman"/>
          <w:bCs/>
          <w:i/>
          <w:sz w:val="28"/>
          <w:szCs w:val="28"/>
          <w:lang w:val="vi-VN"/>
        </w:rPr>
        <w:t xml:space="preserve"> nâng cao nhận thức về chuyển đổi số</w:t>
      </w:r>
    </w:p>
    <w:p w:rsidR="008A7C98" w:rsidRPr="00745645" w:rsidRDefault="008A7C98"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Tăng cường sự lãnh đạo, điều hành của các cấp chính quyền, sự tích cực tham gia của các đoàn thể chính trị xã hội và các tầng lớp Nhân dân trong hoạt động chuyển đổi số. Kiện toàn bộ máy tổ chức, nâng cao hiệu lực, hiệu quả quản lý nhà nước về chuyển đổi số từ cấp tỉnh, huyện tới cấp xã trên cả 3 trụ cột: Chính quyền số, kinh tế số và xã hội số; phát huy vai trò của các tổ chức xã hội nghề nghiệp của tỉnh trong phát triển kinh tế số, xã hội số. Gắn các mục tiêu, nhiệm vụ về chuyển đổi số với nghị quyết, chiến lược, chương trình hành động, mục tiêu, nhiệm vụ phát triển kinh tế - xã hội, bảo đảm quốc phòng, an ninh của các cấp, các ngành.</w:t>
      </w:r>
    </w:p>
    <w:p w:rsidR="008A7C98" w:rsidRPr="00745645" w:rsidRDefault="008A7C98"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Tổ chức quán triệt, tuyên truyền sâu rộng nội dung của </w:t>
      </w:r>
      <w:r w:rsidRPr="00745645">
        <w:rPr>
          <w:rFonts w:ascii="Times New Roman" w:eastAsia="Times New Roman" w:hAnsi="Times New Roman" w:cs="Times New Roman"/>
          <w:spacing w:val="-4"/>
          <w:sz w:val="28"/>
          <w:szCs w:val="28"/>
        </w:rPr>
        <w:t>Nghị quyết số 52-</w:t>
      </w:r>
      <w:r w:rsidRPr="00745645">
        <w:rPr>
          <w:rFonts w:ascii="Times New Roman" w:eastAsia="Times New Roman" w:hAnsi="Times New Roman" w:cs="Times New Roman"/>
          <w:spacing w:val="-4"/>
          <w:sz w:val="28"/>
          <w:szCs w:val="28"/>
        </w:rPr>
        <w:lastRenderedPageBreak/>
        <w:t xml:space="preserve">NQ/TW ngày 27 tháng 9 năm 2019 của Bộ Chính trị </w:t>
      </w:r>
      <w:r w:rsidRPr="00745645">
        <w:rPr>
          <w:rFonts w:ascii="Times New Roman" w:eastAsia="Times New Roman" w:hAnsi="Times New Roman" w:cs="Times New Roman"/>
          <w:i/>
          <w:spacing w:val="-4"/>
          <w:sz w:val="28"/>
          <w:szCs w:val="28"/>
        </w:rPr>
        <w:t>về một số chủ trương, chính sách chủ động tham gia cuộc cách mạng công nghiệp lần thứ tư</w:t>
      </w:r>
      <w:r w:rsidRPr="00745645">
        <w:rPr>
          <w:rFonts w:ascii="Times New Roman" w:eastAsia="Times New Roman" w:hAnsi="Times New Roman" w:cs="Times New Roman"/>
          <w:spacing w:val="-4"/>
          <w:sz w:val="28"/>
          <w:szCs w:val="28"/>
        </w:rPr>
        <w:t xml:space="preserve">; Quyết định số 749/QĐ-TTg; các chiến lược phát triển chính phủ số, kinh tế số, xã hội số của Chính phủ; Chương trình số 03-CTr/TU, ngày 05 tháng 11 năm 2020 của Tỉnh ủy </w:t>
      </w:r>
      <w:r w:rsidRPr="00745645">
        <w:rPr>
          <w:rFonts w:ascii="Times New Roman" w:eastAsia="Times New Roman" w:hAnsi="Times New Roman" w:cs="Times New Roman"/>
          <w:i/>
          <w:spacing w:val="-4"/>
          <w:sz w:val="28"/>
          <w:szCs w:val="28"/>
        </w:rPr>
        <w:t>về ban hành Chương trình hành động thực hiện Nghị quyết số 52-NQ/TW ngày 27 tháng 9 năm 2019 của Bộ Chính trị về một số chủ trương, chính sách chủ động tham gia cuộc cách mạng công nghiệp lần thứ thứ tư</w:t>
      </w:r>
      <w:r w:rsidRPr="00745645">
        <w:rPr>
          <w:rFonts w:ascii="Times New Roman" w:eastAsia="Times New Roman" w:hAnsi="Times New Roman" w:cs="Times New Roman"/>
          <w:spacing w:val="-4"/>
          <w:sz w:val="28"/>
          <w:szCs w:val="28"/>
        </w:rPr>
        <w:t xml:space="preserve"> và Nghị quyết </w:t>
      </w:r>
      <w:r w:rsidRPr="00745645">
        <w:rPr>
          <w:rFonts w:ascii="Times New Roman" w:eastAsia="Times New Roman" w:hAnsi="Times New Roman" w:cs="Times New Roman"/>
          <w:sz w:val="28"/>
          <w:szCs w:val="28"/>
        </w:rPr>
        <w:t>số 04-NQ/TU ngày 20 tháng  01 năm 2022 của Ban Chấp hành Đảng bộ tỉnh Gia Lai (khoá XVI) và các Chiến lược, chương trình của Chính phủ.</w:t>
      </w:r>
    </w:p>
    <w:p w:rsidR="008A7C98" w:rsidRPr="00745645" w:rsidRDefault="008A7C98"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Người đứng đầu chịu trách nhiệm trực tiếp về chuyển đổi số trong cơ quan, tổ chức, lĩnh vực, địa bàn mình phụ trách. Người đứng đầu cơ quan, tổ chức, doanh nghiệp </w:t>
      </w:r>
      <w:r w:rsidRPr="00745645">
        <w:rPr>
          <w:rFonts w:ascii="Times New Roman" w:eastAsia="Times New Roman" w:hAnsi="Times New Roman" w:cs="Times New Roman"/>
          <w:sz w:val="28"/>
          <w:szCs w:val="28"/>
        </w:rPr>
        <w:t>tích cực</w:t>
      </w:r>
      <w:r w:rsidRPr="00745645">
        <w:rPr>
          <w:rFonts w:ascii="Times New Roman" w:eastAsia="Times New Roman" w:hAnsi="Times New Roman" w:cs="Times New Roman"/>
          <w:sz w:val="28"/>
          <w:szCs w:val="28"/>
          <w:lang w:val="vi-VN"/>
        </w:rPr>
        <w:t xml:space="preserve"> đổi mới, cho phép thử nghiệm cái mới, </w:t>
      </w:r>
      <w:r w:rsidRPr="00745645">
        <w:rPr>
          <w:rFonts w:ascii="Times New Roman" w:eastAsia="Times New Roman" w:hAnsi="Times New Roman" w:cs="Times New Roman"/>
          <w:sz w:val="28"/>
          <w:szCs w:val="28"/>
        </w:rPr>
        <w:t>ứ</w:t>
      </w:r>
      <w:r w:rsidRPr="00745645">
        <w:rPr>
          <w:rFonts w:ascii="Times New Roman" w:eastAsia="Times New Roman" w:hAnsi="Times New Roman" w:cs="Times New Roman"/>
          <w:sz w:val="28"/>
          <w:szCs w:val="28"/>
          <w:lang w:val="vi-VN"/>
        </w:rPr>
        <w:t>ng dụng công nghệ mới vì mục tiêu phát triển bền vững, liên kết các thành phần khác nhau theo mô hình kinh tế tuần hoàn; thúc đẩy phát triển công nghiệp sáng tạo trong ngành, lĩnh vực, địa phương mình phụ trách.</w:t>
      </w:r>
    </w:p>
    <w:p w:rsidR="008A7C98" w:rsidRPr="00745645" w:rsidRDefault="008A7C98"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w:t>
      </w:r>
      <w:r w:rsidRPr="00745645">
        <w:rPr>
          <w:rFonts w:ascii="Times New Roman" w:eastAsia="Times New Roman" w:hAnsi="Times New Roman" w:cs="Times New Roman"/>
          <w:sz w:val="28"/>
          <w:szCs w:val="28"/>
          <w:lang w:val="vi-VN"/>
        </w:rPr>
        <w:t>Chia sẻ, ph</w:t>
      </w:r>
      <w:r w:rsidRPr="00745645">
        <w:rPr>
          <w:rFonts w:ascii="Times New Roman" w:eastAsia="Times New Roman" w:hAnsi="Times New Roman" w:cs="Times New Roman"/>
          <w:sz w:val="28"/>
          <w:szCs w:val="28"/>
        </w:rPr>
        <w:t>ổ</w:t>
      </w:r>
      <w:r w:rsidRPr="00745645">
        <w:rPr>
          <w:rFonts w:ascii="Times New Roman" w:eastAsia="Times New Roman" w:hAnsi="Times New Roman" w:cs="Times New Roman"/>
          <w:sz w:val="28"/>
          <w:szCs w:val="28"/>
          <w:lang w:val="vi-VN"/>
        </w:rPr>
        <w:t> bi</w:t>
      </w:r>
      <w:r w:rsidRPr="00745645">
        <w:rPr>
          <w:rFonts w:ascii="Times New Roman" w:eastAsia="Times New Roman" w:hAnsi="Times New Roman" w:cs="Times New Roman"/>
          <w:sz w:val="28"/>
          <w:szCs w:val="28"/>
        </w:rPr>
        <w:t>ế</w:t>
      </w:r>
      <w:r w:rsidRPr="00745645">
        <w:rPr>
          <w:rFonts w:ascii="Times New Roman" w:eastAsia="Times New Roman" w:hAnsi="Times New Roman" w:cs="Times New Roman"/>
          <w:sz w:val="28"/>
          <w:szCs w:val="28"/>
          <w:lang w:val="vi-VN"/>
        </w:rPr>
        <w:t>n câu chuyện thành công, tôn vinh gương thành công điển hình về chuyển đổi số bằng các hình thức</w:t>
      </w:r>
      <w:r w:rsidRPr="00745645">
        <w:rPr>
          <w:rFonts w:ascii="Times New Roman" w:eastAsia="Times New Roman" w:hAnsi="Times New Roman" w:cs="Times New Roman"/>
          <w:sz w:val="28"/>
          <w:szCs w:val="28"/>
        </w:rPr>
        <w:t xml:space="preserve"> như</w:t>
      </w:r>
      <w:r w:rsidRPr="00745645">
        <w:rPr>
          <w:rFonts w:ascii="Times New Roman" w:eastAsia="Times New Roman" w:hAnsi="Times New Roman" w:cs="Times New Roman"/>
          <w:sz w:val="28"/>
          <w:szCs w:val="28"/>
          <w:lang w:val="vi-VN"/>
        </w:rPr>
        <w:t>: Tổ chức hội nghị, hội thảo, tọa đàm về chuyển đổi số nhằm trao đổi kinh nghiệm, nâng cao nhận thức về chuy</w:t>
      </w:r>
      <w:r w:rsidRPr="00745645">
        <w:rPr>
          <w:rFonts w:ascii="Times New Roman" w:eastAsia="Times New Roman" w:hAnsi="Times New Roman" w:cs="Times New Roman"/>
          <w:sz w:val="28"/>
          <w:szCs w:val="28"/>
        </w:rPr>
        <w:t>ể</w:t>
      </w:r>
      <w:r w:rsidRPr="00745645">
        <w:rPr>
          <w:rFonts w:ascii="Times New Roman" w:eastAsia="Times New Roman" w:hAnsi="Times New Roman" w:cs="Times New Roman"/>
          <w:sz w:val="28"/>
          <w:szCs w:val="28"/>
          <w:lang w:val="vi-VN"/>
        </w:rPr>
        <w:t>n đ</w:t>
      </w:r>
      <w:r w:rsidRPr="00745645">
        <w:rPr>
          <w:rFonts w:ascii="Times New Roman" w:eastAsia="Times New Roman" w:hAnsi="Times New Roman" w:cs="Times New Roman"/>
          <w:sz w:val="28"/>
          <w:szCs w:val="28"/>
        </w:rPr>
        <w:t>ổ</w:t>
      </w:r>
      <w:r w:rsidRPr="00745645">
        <w:rPr>
          <w:rFonts w:ascii="Times New Roman" w:eastAsia="Times New Roman" w:hAnsi="Times New Roman" w:cs="Times New Roman"/>
          <w:sz w:val="28"/>
          <w:szCs w:val="28"/>
          <w:lang w:val="vi-VN"/>
        </w:rPr>
        <w:t>i số; xây dựng các chuyên trang, chuyên mục tuyên truyền về kế hoạch và kết quả thực hiện chuyển đổi số trên báo chí và phương tiện truyền thông đại chúng, truyền thanh cơ sở...và tổ chức tuyên truyền, ph</w:t>
      </w:r>
      <w:r w:rsidRPr="00745645">
        <w:rPr>
          <w:rFonts w:ascii="Times New Roman" w:eastAsia="Times New Roman" w:hAnsi="Times New Roman" w:cs="Times New Roman"/>
          <w:sz w:val="28"/>
          <w:szCs w:val="28"/>
        </w:rPr>
        <w:t>ổ </w:t>
      </w:r>
      <w:r w:rsidRPr="00745645">
        <w:rPr>
          <w:rFonts w:ascii="Times New Roman" w:eastAsia="Times New Roman" w:hAnsi="Times New Roman" w:cs="Times New Roman"/>
          <w:sz w:val="28"/>
          <w:szCs w:val="28"/>
          <w:lang w:val="vi-VN"/>
        </w:rPr>
        <w:t>cập kỹ năng số, chuyển đổi số cho người dân và doanh nghiệp. Tăng cường sự tham gia của người dân và doanh nghiệp cùng tham gia góp ý, giám sát và sử dụng các dịch vụ, tiện ích do chuyển đổi số mang lại.</w:t>
      </w:r>
    </w:p>
    <w:p w:rsidR="008A7C98" w:rsidRPr="00745645" w:rsidRDefault="008A7C98" w:rsidP="002C2945">
      <w:pPr>
        <w:widowControl w:val="0"/>
        <w:tabs>
          <w:tab w:val="left" w:pos="764"/>
        </w:tabs>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Đẩy mạnh công tác đào tạo, bồi dưỡng về chuyển đổi số cho đội ngũ cán bộ, công chức, viên chức, người lao động, nhất là đội ngũ cán bộ lãnh đạo chủ chốt các cấp, tạo sự thống nhất, quyết tâm chính trị cao triển khai thực hiện chuyển đổi số.</w:t>
      </w:r>
    </w:p>
    <w:p w:rsidR="008A7C98" w:rsidRPr="00745645" w:rsidRDefault="008A7C98"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M</w:t>
      </w:r>
      <w:r w:rsidRPr="00745645">
        <w:rPr>
          <w:rFonts w:ascii="Times New Roman" w:eastAsia="Times New Roman" w:hAnsi="Times New Roman" w:cs="Times New Roman"/>
          <w:sz w:val="28"/>
          <w:szCs w:val="28"/>
        </w:rPr>
        <w:t>ỗ</w:t>
      </w:r>
      <w:r w:rsidRPr="00745645">
        <w:rPr>
          <w:rFonts w:ascii="Times New Roman" w:eastAsia="Times New Roman" w:hAnsi="Times New Roman" w:cs="Times New Roman"/>
          <w:sz w:val="28"/>
          <w:szCs w:val="28"/>
          <w:lang w:val="vi-VN"/>
        </w:rPr>
        <w:t>i huyện, thị xã, thành phố chủ động lựa chọn một đơn vị cấp xã đ</w:t>
      </w:r>
      <w:r w:rsidRPr="00745645">
        <w:rPr>
          <w:rFonts w:ascii="Times New Roman" w:eastAsia="Times New Roman" w:hAnsi="Times New Roman" w:cs="Times New Roman"/>
          <w:sz w:val="28"/>
          <w:szCs w:val="28"/>
        </w:rPr>
        <w:t>ể </w:t>
      </w:r>
      <w:r w:rsidRPr="00745645">
        <w:rPr>
          <w:rFonts w:ascii="Times New Roman" w:eastAsia="Times New Roman" w:hAnsi="Times New Roman" w:cs="Times New Roman"/>
          <w:sz w:val="28"/>
          <w:szCs w:val="28"/>
          <w:lang w:val="vi-VN"/>
        </w:rPr>
        <w:t>triển khai thử nghiệm công tác truyền thông, phổ biến các kỹ năng số cơ bản cho người dân, bao gồm các kỹ năng cơ bản như truy cập và sử dụng Internet, thư điện tử, mua bán trực tuy</w:t>
      </w:r>
      <w:r w:rsidRPr="00745645">
        <w:rPr>
          <w:rFonts w:ascii="Times New Roman" w:eastAsia="Times New Roman" w:hAnsi="Times New Roman" w:cs="Times New Roman"/>
          <w:sz w:val="28"/>
          <w:szCs w:val="28"/>
        </w:rPr>
        <w:t>ế</w:t>
      </w:r>
      <w:r w:rsidRPr="00745645">
        <w:rPr>
          <w:rFonts w:ascii="Times New Roman" w:eastAsia="Times New Roman" w:hAnsi="Times New Roman" w:cs="Times New Roman"/>
          <w:sz w:val="28"/>
          <w:szCs w:val="28"/>
          <w:lang w:val="vi-VN"/>
        </w:rPr>
        <w:t>n, thanh toán điện tử, dịch vụ công trực tuyến và bảo đảm an toàn thông tin cá nhân.</w:t>
      </w:r>
    </w:p>
    <w:p w:rsidR="008A7C98" w:rsidRPr="00745645" w:rsidRDefault="008A7C98" w:rsidP="002C2945">
      <w:pPr>
        <w:widowControl w:val="0"/>
        <w:tabs>
          <w:tab w:val="left" w:pos="778"/>
        </w:tabs>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Tích cực phối hợp, phát huy mạnh mẽ vai trò của Mặt trận Tổ quốc và các tổ chức chính trị - xã hội trong công tác tuyên truyền; thực hiện tốt chức năng giám sát, vận động Nhân dân tích cực hưởng ứng chương trình chuyển đổi số tại địa phương.</w:t>
      </w:r>
    </w:p>
    <w:p w:rsidR="008A7C98" w:rsidRPr="00745645" w:rsidRDefault="008A7C98"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Định kỳ sơ kết, đánh giá kết quả thực hiện Nghị quyết số </w:t>
      </w:r>
      <w:r w:rsidRPr="00745645">
        <w:rPr>
          <w:rFonts w:ascii="Times New Roman" w:eastAsia="Times New Roman" w:hAnsi="Times New Roman" w:cs="Times New Roman"/>
          <w:sz w:val="28"/>
          <w:szCs w:val="28"/>
        </w:rPr>
        <w:t>04</w:t>
      </w:r>
      <w:r w:rsidRPr="00745645">
        <w:rPr>
          <w:rFonts w:ascii="Times New Roman" w:eastAsia="Times New Roman" w:hAnsi="Times New Roman" w:cs="Times New Roman"/>
          <w:sz w:val="28"/>
          <w:szCs w:val="28"/>
          <w:lang w:val="vi-VN"/>
        </w:rPr>
        <w:t>-NQ/TU, từ đó kịp thời tháo gỡ khó khăn trong triển khai, đưa ra các giải pháp phù hợp với thực tiễn để bảo đảm tính hiệu quả, hoàn thành các mục tiêu đã đề ra.</w:t>
      </w:r>
    </w:p>
    <w:p w:rsidR="008A7C98" w:rsidRPr="00745645" w:rsidRDefault="000B3951" w:rsidP="002C2945">
      <w:pPr>
        <w:pStyle w:val="ListParagraph"/>
        <w:widowControl w:val="0"/>
        <w:spacing w:after="60" w:line="240" w:lineRule="auto"/>
        <w:ind w:left="0" w:firstLine="567"/>
        <w:contextualSpacing w:val="0"/>
        <w:jc w:val="both"/>
        <w:rPr>
          <w:rFonts w:ascii="Times New Roman" w:hAnsi="Times New Roman"/>
          <w:bCs/>
          <w:i/>
          <w:sz w:val="28"/>
          <w:szCs w:val="28"/>
        </w:rPr>
      </w:pPr>
      <w:r>
        <w:rPr>
          <w:rFonts w:ascii="Times New Roman" w:hAnsi="Times New Roman" w:cs="Times New Roman"/>
          <w:i/>
          <w:sz w:val="28"/>
          <w:szCs w:val="28"/>
        </w:rPr>
        <w:t>2.</w:t>
      </w:r>
      <w:r w:rsidR="008A7C98" w:rsidRPr="00745645">
        <w:rPr>
          <w:rFonts w:ascii="Times New Roman" w:hAnsi="Times New Roman" w:cs="Times New Roman"/>
          <w:i/>
          <w:sz w:val="28"/>
          <w:szCs w:val="28"/>
        </w:rPr>
        <w:t xml:space="preserve">2. </w:t>
      </w:r>
      <w:r w:rsidR="008A7C98" w:rsidRPr="00745645">
        <w:rPr>
          <w:rFonts w:ascii="Times New Roman" w:hAnsi="Times New Roman"/>
          <w:bCs/>
          <w:i/>
          <w:sz w:val="28"/>
          <w:szCs w:val="28"/>
          <w:lang w:val="vi-VN"/>
        </w:rPr>
        <w:t>Xây dựng cơ chế, chính sách thúc đẩy quá trình chuyển đổi số của tỉnh; đẩy mạnh công tác đào tạo, bồi dưỡng, phát triển</w:t>
      </w:r>
      <w:r w:rsidR="008A7C98" w:rsidRPr="00745645">
        <w:rPr>
          <w:rFonts w:ascii="Times New Roman" w:hAnsi="Times New Roman"/>
          <w:bCs/>
          <w:i/>
          <w:sz w:val="28"/>
          <w:szCs w:val="28"/>
        </w:rPr>
        <w:t xml:space="preserve"> và tận dụng các</w:t>
      </w:r>
      <w:r w:rsidR="008A7C98" w:rsidRPr="00745645">
        <w:rPr>
          <w:rFonts w:ascii="Times New Roman" w:hAnsi="Times New Roman"/>
          <w:bCs/>
          <w:i/>
          <w:sz w:val="28"/>
          <w:szCs w:val="28"/>
          <w:lang w:val="vi-VN"/>
        </w:rPr>
        <w:t xml:space="preserve"> nguồn nhân lực phục vụ chuyển đổi số</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b/>
          <w:bCs/>
          <w:i/>
          <w:iCs/>
          <w:sz w:val="28"/>
          <w:szCs w:val="28"/>
          <w:lang w:val="vi-VN"/>
        </w:rPr>
        <w:t>Xây dựng, hoàn thiện môi trường pháp lý, </w:t>
      </w:r>
      <w:r w:rsidRPr="00745645">
        <w:rPr>
          <w:rFonts w:ascii="Times New Roman" w:eastAsia="Times New Roman" w:hAnsi="Times New Roman" w:cs="Times New Roman"/>
          <w:b/>
          <w:bCs/>
          <w:i/>
          <w:iCs/>
          <w:sz w:val="28"/>
          <w:szCs w:val="28"/>
        </w:rPr>
        <w:t>cơ </w:t>
      </w:r>
      <w:r w:rsidRPr="00745645">
        <w:rPr>
          <w:rFonts w:ascii="Times New Roman" w:eastAsia="Times New Roman" w:hAnsi="Times New Roman" w:cs="Times New Roman"/>
          <w:b/>
          <w:bCs/>
          <w:i/>
          <w:iCs/>
          <w:sz w:val="28"/>
          <w:szCs w:val="28"/>
          <w:lang w:val="vi-VN"/>
        </w:rPr>
        <w:t>chế chính sách</w:t>
      </w:r>
      <w:r w:rsidRPr="00745645">
        <w:rPr>
          <w:rFonts w:ascii="Times New Roman" w:eastAsia="Times New Roman" w:hAnsi="Times New Roman" w:cs="Times New Roman"/>
          <w:b/>
          <w:bCs/>
          <w:i/>
          <w:iCs/>
          <w:sz w:val="28"/>
          <w:szCs w:val="28"/>
        </w:rPr>
        <w:t>:</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iCs/>
          <w:sz w:val="28"/>
          <w:szCs w:val="28"/>
        </w:rPr>
      </w:pPr>
      <w:r w:rsidRPr="00745645">
        <w:rPr>
          <w:rFonts w:ascii="Times New Roman" w:eastAsia="Times New Roman" w:hAnsi="Times New Roman" w:cs="Times New Roman"/>
          <w:iCs/>
          <w:sz w:val="28"/>
          <w:szCs w:val="28"/>
        </w:rPr>
        <w:lastRenderedPageBreak/>
        <w:t>- Áp dụng đúng, đầy đủ, kịp thời các quy định của pháp luật, cơ chế, chính sách phát triển chuyển đổi số của Trung ương; đề xuất, kiến nghị, bổ sung, sửa đổi các quyết định, cơ chế, chính sách của Chính phủ, Bộ ngành trung ương để kịp thời tháo gỡ các khó khăn, vướng mắc trong quá trình thực hiện.</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iCs/>
          <w:sz w:val="28"/>
          <w:szCs w:val="28"/>
        </w:rPr>
      </w:pPr>
      <w:r w:rsidRPr="00745645">
        <w:rPr>
          <w:rFonts w:ascii="Times New Roman" w:eastAsia="Times New Roman" w:hAnsi="Times New Roman" w:cs="Times New Roman"/>
          <w:iCs/>
          <w:sz w:val="28"/>
          <w:szCs w:val="28"/>
        </w:rPr>
        <w:t>- Xây dựng cơ chế, chính sách về chuyển đổi số của tỉnh theo hướng toàn diện, hiệu quả, gắn với khai khác và phát huy hiệu quả các tiềm năng, lợi thế, thực hiện các mục tiêu phát triển kinh tế - xã hội của tỉnh; đồng thời, tạo môi trường, điều kiện thuận lợi thúc đẩy hoạt động khởi nghiệp, đổi mới sáng tạo; tích cực thu hút các doanh nghiệp số đầu tư vào tỉnh.</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iCs/>
          <w:sz w:val="28"/>
          <w:szCs w:val="28"/>
        </w:rPr>
      </w:pPr>
      <w:r w:rsidRPr="00745645">
        <w:rPr>
          <w:rFonts w:ascii="Times New Roman" w:eastAsia="Times New Roman" w:hAnsi="Times New Roman" w:cs="Times New Roman"/>
          <w:iCs/>
          <w:sz w:val="28"/>
          <w:szCs w:val="28"/>
        </w:rPr>
        <w:t>- Cụ thể hóa và triển khai khung pháp lý thử nghiệm có kiểm soát theo quy định của pháp luật cho hoạt động phát triển, thử nghiệm và áp dụng các sản phẩm, giải pháp, dịch vụ, mô hình kinh doanh số trên địa bàn tỉnh, quy định rõ phạm vi không gian và thời gian thử nghiệm, để khuyến khích đổi mới, sáng tạo.</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lang w:val="vi-VN"/>
        </w:rPr>
      </w:pPr>
      <w:r w:rsidRPr="00745645">
        <w:rPr>
          <w:rFonts w:ascii="Times New Roman" w:eastAsia="Times New Roman" w:hAnsi="Times New Roman" w:cs="Times New Roman"/>
          <w:sz w:val="28"/>
          <w:szCs w:val="28"/>
          <w:lang w:val="vi-VN"/>
        </w:rPr>
        <w:t>- Rà soát, đề xuất sửa đổi, bổ sung hệ thống văn bản quy phạm pháp luật, các cơ chế</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chính sách đ</w:t>
      </w:r>
      <w:r w:rsidRPr="00745645">
        <w:rPr>
          <w:rFonts w:ascii="Times New Roman" w:eastAsia="Times New Roman" w:hAnsi="Times New Roman" w:cs="Times New Roman"/>
          <w:sz w:val="28"/>
          <w:szCs w:val="28"/>
        </w:rPr>
        <w:t>ể </w:t>
      </w:r>
      <w:r w:rsidRPr="00745645">
        <w:rPr>
          <w:rFonts w:ascii="Times New Roman" w:eastAsia="Times New Roman" w:hAnsi="Times New Roman" w:cs="Times New Roman"/>
          <w:sz w:val="28"/>
          <w:szCs w:val="28"/>
          <w:lang w:val="vi-VN"/>
        </w:rPr>
        <w:t>đáp ứng yêu cầu điều chỉnh các mối quan hệ mới phát sinh</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tạo điều kiện thuận lợi</w:t>
      </w:r>
      <w:r w:rsidRPr="00745645">
        <w:rPr>
          <w:rFonts w:ascii="Times New Roman" w:eastAsia="Times New Roman" w:hAnsi="Times New Roman" w:cs="Times New Roman"/>
          <w:sz w:val="28"/>
          <w:szCs w:val="28"/>
        </w:rPr>
        <w:t>, thúc đẩy</w:t>
      </w:r>
      <w:r w:rsidRPr="00745645">
        <w:rPr>
          <w:rFonts w:ascii="Times New Roman" w:eastAsia="Times New Roman" w:hAnsi="Times New Roman" w:cs="Times New Roman"/>
          <w:sz w:val="28"/>
          <w:szCs w:val="28"/>
          <w:lang w:val="vi-VN"/>
        </w:rPr>
        <w:t xml:space="preserve"> quá trình chuyển đổi số </w:t>
      </w:r>
      <w:r w:rsidRPr="00745645">
        <w:rPr>
          <w:rFonts w:ascii="Times New Roman" w:eastAsia="Times New Roman" w:hAnsi="Times New Roman" w:cs="Times New Roman"/>
          <w:sz w:val="28"/>
          <w:szCs w:val="28"/>
        </w:rPr>
        <w:t>của tỉnh.</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iCs/>
          <w:sz w:val="28"/>
          <w:szCs w:val="28"/>
        </w:rPr>
      </w:pPr>
      <w:r w:rsidRPr="00745645">
        <w:rPr>
          <w:rFonts w:ascii="Times New Roman" w:eastAsia="Times New Roman" w:hAnsi="Times New Roman" w:cs="Times New Roman"/>
          <w:iCs/>
          <w:sz w:val="28"/>
          <w:szCs w:val="28"/>
        </w:rPr>
        <w:t>- Quan tâm bố trí các nguồn tài chính nhà nước để thực hiện chuyển đổi số; tranh thủ các nguồn lực, sự hỗ trợ của Trung ương; ưu tiên vận động sự đóng góp của doanh nghiệp và người dân trong chuyển đổi số. Khai thác có hiệu quả các tiềm năng, lợi thế và điều kiện về nguồn lực của tỉnh để thực hiện chuyển đổi số sâu rộng, hiệu quả, thiết thực.</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Xây dựng phương án bảo đảm kinh phí </w:t>
      </w:r>
      <w:r w:rsidRPr="00745645">
        <w:rPr>
          <w:rFonts w:ascii="Times New Roman" w:eastAsia="Times New Roman" w:hAnsi="Times New Roman" w:cs="Times New Roman"/>
          <w:sz w:val="28"/>
          <w:szCs w:val="28"/>
        </w:rPr>
        <w:t xml:space="preserve">ngân sách nhà nước </w:t>
      </w:r>
      <w:r w:rsidRPr="00745645">
        <w:rPr>
          <w:rFonts w:ascii="Times New Roman" w:eastAsia="Times New Roman" w:hAnsi="Times New Roman" w:cs="Times New Roman"/>
          <w:sz w:val="28"/>
          <w:szCs w:val="28"/>
          <w:lang w:val="vi-VN"/>
        </w:rPr>
        <w:t>h</w:t>
      </w:r>
      <w:r w:rsidRPr="00745645">
        <w:rPr>
          <w:rFonts w:ascii="Times New Roman" w:eastAsia="Times New Roman" w:hAnsi="Times New Roman" w:cs="Times New Roman"/>
          <w:sz w:val="28"/>
          <w:szCs w:val="28"/>
        </w:rPr>
        <w:t>ằ</w:t>
      </w:r>
      <w:r w:rsidRPr="00745645">
        <w:rPr>
          <w:rFonts w:ascii="Times New Roman" w:eastAsia="Times New Roman" w:hAnsi="Times New Roman" w:cs="Times New Roman"/>
          <w:sz w:val="28"/>
          <w:szCs w:val="28"/>
          <w:lang w:val="vi-VN"/>
        </w:rPr>
        <w:t>ng</w:t>
      </w:r>
      <w:r w:rsidRPr="00745645">
        <w:rPr>
          <w:rFonts w:ascii="Times New Roman" w:eastAsia="Times New Roman" w:hAnsi="Times New Roman" w:cs="Times New Roman"/>
          <w:sz w:val="28"/>
          <w:szCs w:val="28"/>
        </w:rPr>
        <w:t xml:space="preserve"> năm</w:t>
      </w:r>
      <w:r w:rsidRPr="00745645">
        <w:rPr>
          <w:rFonts w:ascii="Times New Roman" w:eastAsia="Times New Roman" w:hAnsi="Times New Roman" w:cs="Times New Roman"/>
          <w:sz w:val="28"/>
          <w:szCs w:val="28"/>
          <w:lang w:val="vi-VN"/>
        </w:rPr>
        <w:t xml:space="preserve"> cho chuyển đổi số</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phát triển chính quyền điện tử</w:t>
      </w:r>
      <w:r w:rsidRPr="00745645">
        <w:rPr>
          <w:rFonts w:ascii="Times New Roman" w:eastAsia="Times New Roman" w:hAnsi="Times New Roman" w:cs="Times New Roman"/>
          <w:sz w:val="28"/>
          <w:szCs w:val="28"/>
        </w:rPr>
        <w:t xml:space="preserve"> tiến tới</w:t>
      </w:r>
      <w:r w:rsidRPr="00745645">
        <w:rPr>
          <w:rFonts w:ascii="Times New Roman" w:eastAsia="Times New Roman" w:hAnsi="Times New Roman" w:cs="Times New Roman"/>
          <w:sz w:val="28"/>
          <w:szCs w:val="28"/>
          <w:lang w:val="vi-VN"/>
        </w:rPr>
        <w:t xml:space="preserve"> chính quyền s</w:t>
      </w:r>
      <w:r w:rsidRPr="00745645">
        <w:rPr>
          <w:rFonts w:ascii="Times New Roman" w:eastAsia="Times New Roman" w:hAnsi="Times New Roman" w:cs="Times New Roman"/>
          <w:sz w:val="28"/>
          <w:szCs w:val="28"/>
        </w:rPr>
        <w:t>ố tỉnh Gia Lai</w:t>
      </w:r>
      <w:r w:rsidRPr="00745645">
        <w:rPr>
          <w:rFonts w:ascii="Times New Roman" w:eastAsia="Times New Roman" w:hAnsi="Times New Roman" w:cs="Times New Roman"/>
          <w:sz w:val="28"/>
          <w:szCs w:val="28"/>
          <w:lang w:val="vi-VN"/>
        </w:rPr>
        <w:t>.</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Ưu tiên triển khai các nhiệm vụ theo hình thức thuê dịch vụ công nghệ thông tin, hợp tác công - tư, giao nhiệm vụ, hình thức đặt h</w:t>
      </w:r>
      <w:r w:rsidRPr="00745645">
        <w:rPr>
          <w:rFonts w:ascii="Times New Roman" w:eastAsia="Times New Roman" w:hAnsi="Times New Roman" w:cs="Times New Roman"/>
          <w:sz w:val="28"/>
          <w:szCs w:val="28"/>
        </w:rPr>
        <w:t>àng</w:t>
      </w:r>
      <w:r w:rsidRPr="00745645">
        <w:rPr>
          <w:rFonts w:ascii="Times New Roman" w:eastAsia="Times New Roman" w:hAnsi="Times New Roman" w:cs="Times New Roman"/>
          <w:sz w:val="28"/>
          <w:szCs w:val="28"/>
          <w:lang w:val="vi-VN"/>
        </w:rPr>
        <w:t xml:space="preserve"> tùy theo từng nhiệm vụ cụ thể; khuy</w:t>
      </w:r>
      <w:r w:rsidRPr="00745645">
        <w:rPr>
          <w:rFonts w:ascii="Times New Roman" w:eastAsia="Times New Roman" w:hAnsi="Times New Roman" w:cs="Times New Roman"/>
          <w:sz w:val="28"/>
          <w:szCs w:val="28"/>
        </w:rPr>
        <w:t>ế</w:t>
      </w:r>
      <w:r w:rsidRPr="00745645">
        <w:rPr>
          <w:rFonts w:ascii="Times New Roman" w:eastAsia="Times New Roman" w:hAnsi="Times New Roman" w:cs="Times New Roman"/>
          <w:sz w:val="28"/>
          <w:szCs w:val="28"/>
          <w:lang w:val="vi-VN"/>
        </w:rPr>
        <w:t>n khích thực hiện các đ</w:t>
      </w:r>
      <w:r w:rsidRPr="00745645">
        <w:rPr>
          <w:rFonts w:ascii="Times New Roman" w:eastAsia="Times New Roman" w:hAnsi="Times New Roman" w:cs="Times New Roman"/>
          <w:sz w:val="28"/>
          <w:szCs w:val="28"/>
        </w:rPr>
        <w:t>ề</w:t>
      </w:r>
      <w:r w:rsidRPr="00745645">
        <w:rPr>
          <w:rFonts w:ascii="Times New Roman" w:eastAsia="Times New Roman" w:hAnsi="Times New Roman" w:cs="Times New Roman"/>
          <w:sz w:val="28"/>
          <w:szCs w:val="28"/>
          <w:lang w:val="vi-VN"/>
        </w:rPr>
        <w:t> tài nghiên c</w:t>
      </w:r>
      <w:r w:rsidRPr="00745645">
        <w:rPr>
          <w:rFonts w:ascii="Times New Roman" w:eastAsia="Times New Roman" w:hAnsi="Times New Roman" w:cs="Times New Roman"/>
          <w:sz w:val="28"/>
          <w:szCs w:val="28"/>
        </w:rPr>
        <w:t>ứ</w:t>
      </w:r>
      <w:r w:rsidRPr="00745645">
        <w:rPr>
          <w:rFonts w:ascii="Times New Roman" w:eastAsia="Times New Roman" w:hAnsi="Times New Roman" w:cs="Times New Roman"/>
          <w:sz w:val="28"/>
          <w:szCs w:val="28"/>
          <w:lang w:val="vi-VN"/>
        </w:rPr>
        <w:t>u, sáng ki</w:t>
      </w:r>
      <w:r w:rsidRPr="00745645">
        <w:rPr>
          <w:rFonts w:ascii="Times New Roman" w:eastAsia="Times New Roman" w:hAnsi="Times New Roman" w:cs="Times New Roman"/>
          <w:sz w:val="28"/>
          <w:szCs w:val="28"/>
        </w:rPr>
        <w:t>ế</w:t>
      </w:r>
      <w:r w:rsidRPr="00745645">
        <w:rPr>
          <w:rFonts w:ascii="Times New Roman" w:eastAsia="Times New Roman" w:hAnsi="Times New Roman" w:cs="Times New Roman"/>
          <w:sz w:val="28"/>
          <w:szCs w:val="28"/>
          <w:lang w:val="vi-VN"/>
        </w:rPr>
        <w:t>n kinh nghiệm về chuyển đổ</w:t>
      </w:r>
      <w:r w:rsidRPr="00745645">
        <w:rPr>
          <w:rFonts w:ascii="Times New Roman" w:eastAsia="Times New Roman" w:hAnsi="Times New Roman" w:cs="Times New Roman"/>
          <w:sz w:val="28"/>
          <w:szCs w:val="28"/>
        </w:rPr>
        <w:t>i</w:t>
      </w:r>
      <w:r w:rsidRPr="00745645">
        <w:rPr>
          <w:rFonts w:ascii="Times New Roman" w:eastAsia="Times New Roman" w:hAnsi="Times New Roman" w:cs="Times New Roman"/>
          <w:sz w:val="28"/>
          <w:szCs w:val="28"/>
          <w:lang w:val="vi-VN"/>
        </w:rPr>
        <w:t> s</w:t>
      </w:r>
      <w:r w:rsidRPr="00745645">
        <w:rPr>
          <w:rFonts w:ascii="Times New Roman" w:eastAsia="Times New Roman" w:hAnsi="Times New Roman" w:cs="Times New Roman"/>
          <w:sz w:val="28"/>
          <w:szCs w:val="28"/>
        </w:rPr>
        <w:t>ố</w:t>
      </w:r>
      <w:r w:rsidRPr="00745645">
        <w:rPr>
          <w:rFonts w:ascii="Times New Roman" w:eastAsia="Times New Roman" w:hAnsi="Times New Roman" w:cs="Times New Roman"/>
          <w:sz w:val="28"/>
          <w:szCs w:val="28"/>
          <w:lang w:val="vi-VN"/>
        </w:rPr>
        <w:t> trong hoạt động của cơ quan nhà nước và phục vụ người dân, doanh nghiệp.</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b/>
          <w:bCs/>
          <w:i/>
          <w:iCs/>
          <w:sz w:val="28"/>
          <w:szCs w:val="28"/>
          <w:lang w:val="vi-VN"/>
        </w:rPr>
        <w:t>Đẩy mạnh công tác đào tạo, bồi dưỡng, phát triển nguồn nhân lực</w:t>
      </w:r>
      <w:r w:rsidRPr="00745645">
        <w:rPr>
          <w:rFonts w:ascii="Times New Roman" w:eastAsia="Times New Roman" w:hAnsi="Times New Roman" w:cs="Times New Roman"/>
          <w:b/>
          <w:bCs/>
          <w:i/>
          <w:iCs/>
          <w:sz w:val="28"/>
          <w:szCs w:val="28"/>
        </w:rPr>
        <w:t>:</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Kiện toàn tổ chức bộ máy, đội ngũ cán bộ, công chức, viên chức công nghệ thông tin ở từng cơ quan, đơn vị để đảm bảo lực lượng nòng cốt tham mưu công tác quản lý và trực tiếp vận hành các hệ thống công nghệ thông tin, thực hiện chuy</w:t>
      </w:r>
      <w:r w:rsidRPr="00745645">
        <w:rPr>
          <w:rFonts w:ascii="Times New Roman" w:eastAsia="Times New Roman" w:hAnsi="Times New Roman" w:cs="Times New Roman"/>
          <w:sz w:val="28"/>
          <w:szCs w:val="28"/>
        </w:rPr>
        <w:t>ể</w:t>
      </w:r>
      <w:r w:rsidRPr="00745645">
        <w:rPr>
          <w:rFonts w:ascii="Times New Roman" w:eastAsia="Times New Roman" w:hAnsi="Times New Roman" w:cs="Times New Roman"/>
          <w:sz w:val="28"/>
          <w:szCs w:val="28"/>
          <w:lang w:val="vi-VN"/>
        </w:rPr>
        <w:t>n đ</w:t>
      </w:r>
      <w:r w:rsidRPr="00745645">
        <w:rPr>
          <w:rFonts w:ascii="Times New Roman" w:eastAsia="Times New Roman" w:hAnsi="Times New Roman" w:cs="Times New Roman"/>
          <w:sz w:val="28"/>
          <w:szCs w:val="28"/>
        </w:rPr>
        <w:t>ổ</w:t>
      </w:r>
      <w:r w:rsidRPr="00745645">
        <w:rPr>
          <w:rFonts w:ascii="Times New Roman" w:eastAsia="Times New Roman" w:hAnsi="Times New Roman" w:cs="Times New Roman"/>
          <w:sz w:val="28"/>
          <w:szCs w:val="28"/>
          <w:lang w:val="vi-VN"/>
        </w:rPr>
        <w:t>i số.</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Xây dựng, tổ chức các chương trình đào tạo</w:t>
      </w:r>
      <w:r w:rsidRPr="00745645">
        <w:rPr>
          <w:rFonts w:ascii="Times New Roman" w:eastAsia="Times New Roman" w:hAnsi="Times New Roman" w:cs="Times New Roman"/>
          <w:sz w:val="28"/>
          <w:szCs w:val="28"/>
        </w:rPr>
        <w:t>, bồi dưỡng, tập huấn</w:t>
      </w:r>
      <w:r w:rsidRPr="00745645">
        <w:rPr>
          <w:rFonts w:ascii="Times New Roman" w:eastAsia="Times New Roman" w:hAnsi="Times New Roman" w:cs="Times New Roman"/>
          <w:sz w:val="28"/>
          <w:szCs w:val="28"/>
          <w:lang w:val="vi-VN"/>
        </w:rPr>
        <w:t xml:space="preserve"> k</w:t>
      </w:r>
      <w:r w:rsidRPr="00745645">
        <w:rPr>
          <w:rFonts w:ascii="Times New Roman" w:eastAsia="Times New Roman" w:hAnsi="Times New Roman" w:cs="Times New Roman"/>
          <w:sz w:val="28"/>
          <w:szCs w:val="28"/>
        </w:rPr>
        <w:t>ỹ </w:t>
      </w:r>
      <w:r w:rsidRPr="00745645">
        <w:rPr>
          <w:rFonts w:ascii="Times New Roman" w:eastAsia="Times New Roman" w:hAnsi="Times New Roman" w:cs="Times New Roman"/>
          <w:sz w:val="28"/>
          <w:szCs w:val="28"/>
          <w:lang w:val="vi-VN"/>
        </w:rPr>
        <w:t>năng về chuyển đổi số, phát triển chính quyền số cho lãnh đạo, cán bộ, công chức, viên chức trong cơ quan nhà nước nhằm nâng cao chất lượng tham mưu, ra quyết định và thực hiện nhiệm vụ t</w:t>
      </w:r>
      <w:r w:rsidRPr="00745645">
        <w:rPr>
          <w:rFonts w:ascii="Times New Roman" w:eastAsia="Times New Roman" w:hAnsi="Times New Roman" w:cs="Times New Roman"/>
          <w:sz w:val="28"/>
          <w:szCs w:val="28"/>
        </w:rPr>
        <w:t>ố</w:t>
      </w:r>
      <w:r w:rsidRPr="00745645">
        <w:rPr>
          <w:rFonts w:ascii="Times New Roman" w:eastAsia="Times New Roman" w:hAnsi="Times New Roman" w:cs="Times New Roman"/>
          <w:sz w:val="28"/>
          <w:szCs w:val="28"/>
          <w:lang w:val="vi-VN"/>
        </w:rPr>
        <w:t>t hơn nhờ tận dụng công nghệ số và thông tin, d</w:t>
      </w:r>
      <w:r w:rsidRPr="00745645">
        <w:rPr>
          <w:rFonts w:ascii="Times New Roman" w:eastAsia="Times New Roman" w:hAnsi="Times New Roman" w:cs="Times New Roman"/>
          <w:sz w:val="28"/>
          <w:szCs w:val="28"/>
        </w:rPr>
        <w:t>ữ </w:t>
      </w:r>
      <w:r w:rsidRPr="00745645">
        <w:rPr>
          <w:rFonts w:ascii="Times New Roman" w:eastAsia="Times New Roman" w:hAnsi="Times New Roman" w:cs="Times New Roman"/>
          <w:sz w:val="28"/>
          <w:szCs w:val="28"/>
          <w:lang w:val="vi-VN"/>
        </w:rPr>
        <w:t>liệu được cung cấp đầy đủ.</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Lựa chọn, đào tạo, tập huấn đội ngũ chuyên trách về công nghệ thông tin trong các cơ quan nhà nước về chuyển đổi số cho các ngành, lĩnh vực, địa phương; đội ngũ này tiếp tục đào tạo</w:t>
      </w:r>
      <w:r w:rsidRPr="00745645">
        <w:rPr>
          <w:rFonts w:ascii="Times New Roman" w:eastAsia="Times New Roman" w:hAnsi="Times New Roman" w:cs="Times New Roman"/>
          <w:sz w:val="28"/>
          <w:szCs w:val="28"/>
        </w:rPr>
        <w:t>, tập huấn</w:t>
      </w:r>
      <w:r w:rsidRPr="00745645">
        <w:rPr>
          <w:rFonts w:ascii="Times New Roman" w:eastAsia="Times New Roman" w:hAnsi="Times New Roman" w:cs="Times New Roman"/>
          <w:sz w:val="28"/>
          <w:szCs w:val="28"/>
          <w:lang w:val="vi-VN"/>
        </w:rPr>
        <w:t xml:space="preserve"> lại cho cán bộ, công chức, viên chức ở cơ quan, đơn vị mình và trở thành lực lượng nòng cốt đ</w:t>
      </w:r>
      <w:r w:rsidRPr="00745645">
        <w:rPr>
          <w:rFonts w:ascii="Times New Roman" w:eastAsia="Times New Roman" w:hAnsi="Times New Roman" w:cs="Times New Roman"/>
          <w:sz w:val="28"/>
          <w:szCs w:val="28"/>
        </w:rPr>
        <w:t>ể </w:t>
      </w:r>
      <w:r w:rsidRPr="00745645">
        <w:rPr>
          <w:rFonts w:ascii="Times New Roman" w:eastAsia="Times New Roman" w:hAnsi="Times New Roman" w:cs="Times New Roman"/>
          <w:sz w:val="28"/>
          <w:szCs w:val="28"/>
          <w:lang w:val="vi-VN"/>
        </w:rPr>
        <w:t>dẫn d</w:t>
      </w:r>
      <w:r w:rsidRPr="00745645">
        <w:rPr>
          <w:rFonts w:ascii="Times New Roman" w:eastAsia="Times New Roman" w:hAnsi="Times New Roman" w:cs="Times New Roman"/>
          <w:sz w:val="28"/>
          <w:szCs w:val="28"/>
        </w:rPr>
        <w:t>ắ</w:t>
      </w:r>
      <w:r w:rsidRPr="00745645">
        <w:rPr>
          <w:rFonts w:ascii="Times New Roman" w:eastAsia="Times New Roman" w:hAnsi="Times New Roman" w:cs="Times New Roman"/>
          <w:sz w:val="28"/>
          <w:szCs w:val="28"/>
          <w:lang w:val="vi-VN"/>
        </w:rPr>
        <w:t xml:space="preserve">t, tổ chức và lan tỏa </w:t>
      </w:r>
      <w:r w:rsidRPr="00745645">
        <w:rPr>
          <w:rFonts w:ascii="Times New Roman" w:eastAsia="Times New Roman" w:hAnsi="Times New Roman" w:cs="Times New Roman"/>
          <w:sz w:val="28"/>
          <w:szCs w:val="28"/>
          <w:lang w:val="vi-VN"/>
        </w:rPr>
        <w:lastRenderedPageBreak/>
        <w:t>ti</w:t>
      </w:r>
      <w:r w:rsidRPr="00745645">
        <w:rPr>
          <w:rFonts w:ascii="Times New Roman" w:eastAsia="Times New Roman" w:hAnsi="Times New Roman" w:cs="Times New Roman"/>
          <w:sz w:val="28"/>
          <w:szCs w:val="28"/>
        </w:rPr>
        <w:t>ế</w:t>
      </w:r>
      <w:r w:rsidRPr="00745645">
        <w:rPr>
          <w:rFonts w:ascii="Times New Roman" w:eastAsia="Times New Roman" w:hAnsi="Times New Roman" w:cs="Times New Roman"/>
          <w:sz w:val="28"/>
          <w:szCs w:val="28"/>
          <w:lang w:val="vi-VN"/>
        </w:rPr>
        <w:t>n trình chuyển đổi số trong tỉnh.</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iCs/>
          <w:sz w:val="28"/>
          <w:szCs w:val="28"/>
        </w:rPr>
      </w:pPr>
      <w:r w:rsidRPr="00745645">
        <w:rPr>
          <w:rFonts w:ascii="Times New Roman" w:eastAsia="Times New Roman" w:hAnsi="Times New Roman" w:cs="Times New Roman"/>
          <w:iCs/>
          <w:sz w:val="28"/>
          <w:szCs w:val="28"/>
        </w:rPr>
        <w:t>- Tập trung đào tạo, bồi dưỡng, thu hút nguồn nhân lực công nghệ thông tin chất lượng cao sẵn sàng tham gia vào quá trình chuyển đổi số của tỉnh; đẩy mạnh hợp tác với các trường đại học, cao đẳng trong và ngoài tỉnh để đào tạo nguồn nhân lực phục vụ quá trình chuyển đổi số; chủ động liên kết với các viện, trường, trung tâm nghiên cứu và các đối tác trong và ngoài nước để nâng cao kỹ năng quản trị công nghệ hướng đến làm chủ các công nghệ mới, cụ thể đối với từng ngành, từng lĩnh vực, địa phương.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iCs/>
          <w:sz w:val="28"/>
          <w:szCs w:val="28"/>
        </w:rPr>
      </w:pPr>
      <w:r w:rsidRPr="00745645">
        <w:rPr>
          <w:rFonts w:ascii="Times New Roman" w:eastAsia="Times New Roman" w:hAnsi="Times New Roman" w:cs="Times New Roman"/>
          <w:iCs/>
          <w:sz w:val="28"/>
          <w:szCs w:val="28"/>
        </w:rPr>
        <w:t xml:space="preserve">- Xây dựng chương trình, kế hoạch nâng cao nhận thức, đào tạo kỹ năng về chuyển đổi số, phát triển Chính quyền số cho cán bộ, công chức, viên chức và người lao động trong cơ quan nhà nước; nâng cao chất lượng đội ngũ cán bộ công nghệ thông tin hiện có; xây dựng và tổ chức đào tạo, bồi dưỡng chuyên sâu cho cán bộ công nghệ </w:t>
      </w:r>
      <w:r w:rsidRPr="00745645">
        <w:rPr>
          <w:rFonts w:ascii="Times New Roman" w:eastAsia="Times New Roman" w:hAnsi="Times New Roman" w:cs="Times New Roman"/>
          <w:iCs/>
          <w:spacing w:val="-4"/>
          <w:sz w:val="28"/>
          <w:szCs w:val="28"/>
        </w:rPr>
        <w:t>thông tin để trở thành các chuyên gia nòng cốt tham mưu cho cấp ủy, chính quyền các cấp về chuyển đổi số. Đẩy mạnh liên kết, hợp tác trong và ngoài nước để đào tạo nguồn nhân lực phục vụ chuyển đổi số.</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Xây dựng kế hoạch đưa </w:t>
      </w:r>
      <w:r w:rsidRPr="00745645">
        <w:rPr>
          <w:rFonts w:ascii="Times New Roman" w:eastAsia="Times New Roman" w:hAnsi="Times New Roman" w:cs="Times New Roman"/>
          <w:sz w:val="28"/>
          <w:szCs w:val="28"/>
        </w:rPr>
        <w:t xml:space="preserve">các nội dung về </w:t>
      </w:r>
      <w:r w:rsidRPr="00745645">
        <w:rPr>
          <w:rFonts w:ascii="Times New Roman" w:eastAsia="Times New Roman" w:hAnsi="Times New Roman" w:cs="Times New Roman"/>
          <w:sz w:val="28"/>
          <w:szCs w:val="28"/>
          <w:lang w:val="vi-VN"/>
        </w:rPr>
        <w:t>chuyển đ</w:t>
      </w:r>
      <w:r w:rsidRPr="00745645">
        <w:rPr>
          <w:rFonts w:ascii="Times New Roman" w:eastAsia="Times New Roman" w:hAnsi="Times New Roman" w:cs="Times New Roman"/>
          <w:sz w:val="28"/>
          <w:szCs w:val="28"/>
        </w:rPr>
        <w:t>ổ</w:t>
      </w:r>
      <w:r w:rsidRPr="00745645">
        <w:rPr>
          <w:rFonts w:ascii="Times New Roman" w:eastAsia="Times New Roman" w:hAnsi="Times New Roman" w:cs="Times New Roman"/>
          <w:sz w:val="28"/>
          <w:szCs w:val="28"/>
          <w:lang w:val="vi-VN"/>
        </w:rPr>
        <w:t>i số vào đào tạo về kiến thức, kỹ năng số cho các cấp học.</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Tổ chức các khóa học, trao đổi, bồi dưỡng về chuyển đổi số cho doanh nghiệp, người dân, trước hết là những người chịu trách nhiệm của doanh nghiệp; đào tạo nâng cao kiến thức và kỹ năng số cho người lao động trong các doanh nghiệp nhằm tăng năng suất lao động và đáp ứng được các nhu cầu phát triển của tỉnh.</w:t>
      </w:r>
    </w:p>
    <w:p w:rsidR="008A7C98" w:rsidRPr="00745645" w:rsidRDefault="008A7C98"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Tăng cường hợp tác, trao đ</w:t>
      </w:r>
      <w:r w:rsidRPr="00745645">
        <w:rPr>
          <w:rFonts w:ascii="Times New Roman" w:eastAsia="Times New Roman" w:hAnsi="Times New Roman" w:cs="Times New Roman"/>
          <w:sz w:val="28"/>
          <w:szCs w:val="28"/>
        </w:rPr>
        <w:t>ổi, học tập</w:t>
      </w:r>
      <w:r w:rsidRPr="00745645">
        <w:rPr>
          <w:rFonts w:ascii="Times New Roman" w:eastAsia="Times New Roman" w:hAnsi="Times New Roman" w:cs="Times New Roman"/>
          <w:sz w:val="28"/>
          <w:szCs w:val="28"/>
          <w:lang w:val="vi-VN"/>
        </w:rPr>
        <w:t xml:space="preserve"> kinh nghiệm</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tổ chức các hội thảo, </w:t>
      </w:r>
      <w:r w:rsidRPr="00745645">
        <w:rPr>
          <w:rFonts w:ascii="Times New Roman" w:eastAsia="Times New Roman" w:hAnsi="Times New Roman" w:cs="Times New Roman"/>
          <w:sz w:val="28"/>
          <w:szCs w:val="28"/>
        </w:rPr>
        <w:t xml:space="preserve">hội nghị </w:t>
      </w:r>
      <w:r w:rsidRPr="00745645">
        <w:rPr>
          <w:rFonts w:ascii="Times New Roman" w:eastAsia="Times New Roman" w:hAnsi="Times New Roman" w:cs="Times New Roman"/>
          <w:sz w:val="28"/>
          <w:szCs w:val="28"/>
          <w:lang w:val="vi-VN"/>
        </w:rPr>
        <w:t xml:space="preserve">về chuyển đổi số với các tỉnh, thành phố </w:t>
      </w:r>
      <w:r w:rsidRPr="00745645">
        <w:rPr>
          <w:rFonts w:ascii="Times New Roman" w:eastAsia="Times New Roman" w:hAnsi="Times New Roman" w:cs="Times New Roman"/>
          <w:sz w:val="28"/>
          <w:szCs w:val="28"/>
        </w:rPr>
        <w:t xml:space="preserve">trong cả nước và các tổ chức, doanh nghiệp có uy tín, năng lực, kinh nghiệm, </w:t>
      </w:r>
      <w:r w:rsidRPr="00745645">
        <w:rPr>
          <w:rFonts w:ascii="Times New Roman" w:eastAsia="Times New Roman" w:hAnsi="Times New Roman" w:cs="Times New Roman"/>
          <w:sz w:val="28"/>
          <w:szCs w:val="28"/>
          <w:lang w:val="vi-VN"/>
        </w:rPr>
        <w:t>đi đầu về chuyển đ</w:t>
      </w:r>
      <w:r w:rsidRPr="00745645">
        <w:rPr>
          <w:rFonts w:ascii="Times New Roman" w:eastAsia="Times New Roman" w:hAnsi="Times New Roman" w:cs="Times New Roman"/>
          <w:sz w:val="28"/>
          <w:szCs w:val="28"/>
        </w:rPr>
        <w:t>ổ</w:t>
      </w:r>
      <w:r w:rsidRPr="00745645">
        <w:rPr>
          <w:rFonts w:ascii="Times New Roman" w:eastAsia="Times New Roman" w:hAnsi="Times New Roman" w:cs="Times New Roman"/>
          <w:sz w:val="28"/>
          <w:szCs w:val="28"/>
          <w:lang w:val="vi-VN"/>
        </w:rPr>
        <w:t>i số</w:t>
      </w:r>
      <w:r w:rsidRPr="00745645">
        <w:rPr>
          <w:rFonts w:ascii="Times New Roman" w:eastAsia="Times New Roman" w:hAnsi="Times New Roman" w:cs="Times New Roman"/>
          <w:sz w:val="28"/>
          <w:szCs w:val="28"/>
        </w:rPr>
        <w:t>.</w:t>
      </w:r>
    </w:p>
    <w:p w:rsidR="008A7C98" w:rsidRPr="00745645" w:rsidRDefault="000B3951" w:rsidP="002C2945">
      <w:pPr>
        <w:pStyle w:val="ListParagraph"/>
        <w:widowControl w:val="0"/>
        <w:spacing w:after="60" w:line="240" w:lineRule="auto"/>
        <w:ind w:left="0" w:firstLine="567"/>
        <w:contextualSpacing w:val="0"/>
        <w:jc w:val="both"/>
        <w:rPr>
          <w:rFonts w:ascii="Times New Roman" w:hAnsi="Times New Roman"/>
          <w:bCs/>
          <w:i/>
          <w:iCs/>
          <w:sz w:val="28"/>
          <w:szCs w:val="28"/>
        </w:rPr>
      </w:pPr>
      <w:r>
        <w:rPr>
          <w:rFonts w:ascii="Times New Roman" w:hAnsi="Times New Roman"/>
          <w:bCs/>
          <w:i/>
          <w:sz w:val="28"/>
          <w:szCs w:val="28"/>
        </w:rPr>
        <w:t>2.</w:t>
      </w:r>
      <w:r w:rsidR="008A7C98" w:rsidRPr="00745645">
        <w:rPr>
          <w:rFonts w:ascii="Times New Roman" w:hAnsi="Times New Roman"/>
          <w:bCs/>
          <w:i/>
          <w:sz w:val="28"/>
          <w:szCs w:val="28"/>
        </w:rPr>
        <w:t xml:space="preserve">3. </w:t>
      </w:r>
      <w:r w:rsidR="008A7C98" w:rsidRPr="00745645">
        <w:rPr>
          <w:rFonts w:ascii="Times New Roman" w:hAnsi="Times New Roman"/>
          <w:bCs/>
          <w:i/>
          <w:iCs/>
          <w:sz w:val="28"/>
          <w:szCs w:val="28"/>
        </w:rPr>
        <w:t>Xây dựng Chính quyền số</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bCs/>
          <w:i/>
          <w:iCs/>
          <w:sz w:val="28"/>
          <w:szCs w:val="28"/>
        </w:rPr>
      </w:pPr>
      <w:r w:rsidRPr="00745645">
        <w:rPr>
          <w:rFonts w:ascii="Times New Roman" w:eastAsia="Times New Roman" w:hAnsi="Times New Roman" w:cs="Times New Roman"/>
          <w:b/>
          <w:bCs/>
          <w:i/>
          <w:iCs/>
          <w:sz w:val="28"/>
          <w:szCs w:val="28"/>
        </w:rPr>
        <w:t>Phát triển hạ tầng số:</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Phát triển hạ tầng mạng đáp ứng nhu cầu triển khai Chính quyền số tại tỉnh theo hướng ưu tiên thuê dịch vụ, kết nối và sử dụng hiệu quả mạng truyền số liệu chuyên dùng của các cơ quan Đảng, Nhà nước, Mặt trận Tổ quốc và các đoàn thể chính trị - xã hội.</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Triển khai nâng cấp Trung tâm dữ liệu phục vụ Chính quyền số tại tỉnh theo hướng sử dụng công nghệ hiện đại và thực hiện kết nối với các nền tảng Chính phủ số</w:t>
      </w:r>
      <w:r w:rsidRPr="00745645">
        <w:rPr>
          <w:rFonts w:ascii="Times New Roman" w:eastAsia="Times New Roman" w:hAnsi="Times New Roman" w:cs="Times New Roman"/>
          <w:b/>
          <w:sz w:val="28"/>
          <w:szCs w:val="28"/>
        </w:rPr>
        <w:t xml:space="preserve"> </w:t>
      </w:r>
      <w:r w:rsidRPr="00745645">
        <w:rPr>
          <w:rFonts w:ascii="Times New Roman" w:eastAsia="Times New Roman" w:hAnsi="Times New Roman" w:cs="Times New Roman"/>
          <w:sz w:val="28"/>
          <w:szCs w:val="28"/>
        </w:rPr>
        <w:t>theo mô hình do Chính phủ, Bộ Thông tin và Truyền thông quy định, hướng dẫn.</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Phát triển hạ tầng Internet vạn vật (IoT) phục vụ các ứng dụng nghiệp vụ, chuyên ngành trong triển khai Chính quyền số gắn kết với phát triển đô thị thông minh tại các ngành, địa phương, ưu tiên hình thức thuê dịch vụ chuyên nghiệp, bảo đảm triển khai hiệu quả, tránh chồng chéo, tận dụng, kết hợp tối đa với hạ tầng của các tổ chức, cá nhân đã đầu tư.</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i/>
          <w:sz w:val="28"/>
          <w:szCs w:val="28"/>
          <w:shd w:val="clear" w:color="auto" w:fill="FFFFFF"/>
        </w:rPr>
      </w:pPr>
      <w:r w:rsidRPr="00745645">
        <w:rPr>
          <w:rFonts w:ascii="Times New Roman" w:eastAsia="Times New Roman" w:hAnsi="Times New Roman" w:cs="Times New Roman"/>
          <w:b/>
          <w:i/>
          <w:sz w:val="28"/>
          <w:szCs w:val="28"/>
          <w:shd w:val="clear" w:color="auto" w:fill="FFFFFF"/>
        </w:rPr>
        <w:t>Phát triển nền tảng, hệ thống: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pacing w:val="-4"/>
          <w:sz w:val="28"/>
          <w:szCs w:val="28"/>
        </w:rPr>
      </w:pPr>
      <w:r w:rsidRPr="00745645">
        <w:rPr>
          <w:rFonts w:ascii="Times New Roman" w:eastAsia="Times New Roman" w:hAnsi="Times New Roman" w:cs="Times New Roman"/>
          <w:sz w:val="28"/>
          <w:szCs w:val="28"/>
        </w:rPr>
        <w:t xml:space="preserve">- Phát triển nền tảng tích hợp, chia sẻ dữ liệu của tỉnh (LGSP) kết nối các hệ </w:t>
      </w:r>
      <w:r w:rsidRPr="00745645">
        <w:rPr>
          <w:rFonts w:ascii="Times New Roman" w:eastAsia="Times New Roman" w:hAnsi="Times New Roman" w:cs="Times New Roman"/>
          <w:sz w:val="28"/>
          <w:szCs w:val="28"/>
        </w:rPr>
        <w:lastRenderedPageBreak/>
        <w:t xml:space="preserve">thống thông tin, cơ sở dữ liệu trong nội bộ, ngành, địa phương và kết nối với </w:t>
      </w:r>
      <w:r w:rsidRPr="00745645">
        <w:rPr>
          <w:rFonts w:ascii="Times New Roman" w:eastAsia="Times New Roman" w:hAnsi="Times New Roman" w:cs="Times New Roman"/>
          <w:spacing w:val="-4"/>
          <w:sz w:val="28"/>
          <w:szCs w:val="28"/>
        </w:rPr>
        <w:t>nền tảng tích hợp, chia sẻ dữ liệu quốc gia (NGSP) và các nền tảng, hệ thống thông tin, cơ sở dữ liệu quốc gia theo Khung Kiến trúc Chính phủ điện tử Việt Nam để trao đổi, chia sẻ dữ liệu với các cơ quan bên ngoài.</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 Phát triển Hệ thống Trung tâm giám sát, điều hành an toàn, an ninh mạng (SOC) cho các hệ thống thông tin phục vụ Chính quyền số và kết nối với Hệ thống hỗ trợ giám sát, điều hành an toàn mạng phục vụ Chính phủ số của quốc gia, Hệ thống an ninh mạng phục vụ Chính phủ số của quốc gia. </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i/>
          <w:iCs/>
          <w:sz w:val="28"/>
          <w:szCs w:val="28"/>
        </w:rPr>
      </w:pPr>
      <w:r w:rsidRPr="00745645">
        <w:rPr>
          <w:rFonts w:ascii="Times New Roman" w:eastAsia="Times New Roman" w:hAnsi="Times New Roman" w:cs="Times New Roman"/>
          <w:sz w:val="28"/>
          <w:szCs w:val="28"/>
        </w:rPr>
        <w:t>- Triển khai, phát triển các nền tảng, hệ thống sử dụng trong phạm vi của tỉnh để tiết kiệm thời gian, chi phí, tạo điều kiện kết nối, chia sẻ dữ liệu.</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i/>
          <w:sz w:val="28"/>
          <w:szCs w:val="28"/>
          <w:shd w:val="clear" w:color="auto" w:fill="FFFFFF"/>
        </w:rPr>
      </w:pPr>
      <w:r w:rsidRPr="00745645">
        <w:rPr>
          <w:rFonts w:ascii="Times New Roman" w:eastAsia="Times New Roman" w:hAnsi="Times New Roman" w:cs="Times New Roman"/>
          <w:b/>
          <w:i/>
          <w:sz w:val="28"/>
          <w:szCs w:val="28"/>
          <w:shd w:val="clear" w:color="auto" w:fill="FFFFFF"/>
        </w:rPr>
        <w:t>Phát triển dữ liệu:</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Phát triển các cơ sở dữ liệu chuyên ngành phục vụ ứng dụng, dịch vụ Chính quyền số trong nội bộ của tỉnh, bảo đảm không trùng lặp, cập nhật, kết nối, chia sẻ với các cơ sở dữ liệu quy mô quốc gia theo yêu cầu; thực hiện chia sẻ, tích hợp dữ liệu chuyên ngành trong tỉnh và với các bộ, ngành; mở dữ liệu của các cơ quan nhà nước theo quy định của pháp luật; hầu hết các dữ liệu chủ được lưu trữ dưới dạng máy có thể đọc được và chia sẻ dưới dạng dịch vụ giao diện lập trình ứng dụng (API).</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Xây dựng, phát triển kho dữ liệu của công dân, tổ chức khi thực hiện các giao dịch trực tuyến với các cơ quan nhà nước; giúp công dân, tổ chức quản lý, lưu trữ dữ liệu điện tử của mình, cung cấp chia sẻ với các cơ quan nhà nước, hạn chế việc sử dụng văn bản giấy và cung cấp lặp lại thông tin cho các cơ quan nhà nước.</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Xây dựng, phát triển nền tảng phân tích, xử lý dữ liệu tổng hợp của tỉnh nhằm lưu trữ tập trung, tổng hợp, phân tích, xử lý dữ liệu về phát triển kinh tế - xã hội từ các nguồn khác nhau, từ đó tạo ra thông tin mới, dịch vụ dữ liệu mới phục vụ Chính quyền số, hướng tới việc hình thành kho dữ liệu dùng chung của tỉnh.</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i/>
          <w:sz w:val="28"/>
          <w:szCs w:val="28"/>
          <w:shd w:val="clear" w:color="auto" w:fill="FFFFFF"/>
        </w:rPr>
      </w:pPr>
      <w:r w:rsidRPr="00745645">
        <w:rPr>
          <w:rFonts w:ascii="Times New Roman" w:eastAsia="Times New Roman" w:hAnsi="Times New Roman" w:cs="Times New Roman"/>
          <w:b/>
          <w:i/>
          <w:sz w:val="28"/>
          <w:szCs w:val="28"/>
          <w:shd w:val="clear" w:color="auto" w:fill="FFFFFF"/>
        </w:rPr>
        <w:t>Phát triển ứng dụng, dịch vụ số:</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Tích hợp, hợp nhất Cổng dịch vụ công, Hệ thống thông tin một cửa điện</w:t>
      </w:r>
      <w:r w:rsidRPr="00745645">
        <w:rPr>
          <w:rFonts w:ascii="Times New Roman" w:eastAsia="Times New Roman" w:hAnsi="Times New Roman" w:cs="Times New Roman"/>
          <w:spacing w:val="-4"/>
          <w:sz w:val="28"/>
          <w:szCs w:val="28"/>
        </w:rPr>
        <w:t xml:space="preserve"> tử </w:t>
      </w:r>
      <w:r w:rsidRPr="00745645">
        <w:rPr>
          <w:rFonts w:ascii="Times New Roman" w:eastAsia="Times New Roman" w:hAnsi="Times New Roman" w:cs="Times New Roman"/>
          <w:sz w:val="28"/>
          <w:szCs w:val="28"/>
        </w:rPr>
        <w:t>thành Hệ thống thông tin giải quyết thủ tục hành chính của tỉnh; liên thông, kết nối</w:t>
      </w:r>
      <w:r w:rsidRPr="00745645">
        <w:rPr>
          <w:rFonts w:ascii="Times New Roman" w:eastAsia="Times New Roman" w:hAnsi="Times New Roman" w:cs="Times New Roman"/>
          <w:spacing w:val="-4"/>
          <w:sz w:val="28"/>
          <w:szCs w:val="28"/>
        </w:rPr>
        <w:t xml:space="preserve"> </w:t>
      </w:r>
      <w:r w:rsidRPr="00745645">
        <w:rPr>
          <w:rFonts w:ascii="Times New Roman" w:eastAsia="Times New Roman" w:hAnsi="Times New Roman" w:cs="Times New Roman"/>
          <w:sz w:val="28"/>
          <w:szCs w:val="28"/>
        </w:rPr>
        <w:t>với các hệ thống xử lý nghiệp vụ chuyên ngành để cung cấp dịch vụ số, kết nối với Hệ thống giám sát, đo lường mức độ cung cấp và sử dụng dịch vụ Chính quyền số và các hệ thống quy mô quốc gia cần thiết khác; ứng dụng công nghệ số để cá nhân hóa giao diện, nâng cao trải nghiệm người dùng dịch vụ công, tiếp thu ý kiến người dân và doanh nghiệp khi xây dựng, sử dụng các dịch vụ công trực tuyến.</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Phát triển các dịch vụ công trực tuyến dựa trên nhu cầu người dân, người dân chỉ cung cấp thông tin một lần, tận dụng sức mạnh của công nghệ để phát triển các dịch vụ số mới; đồng thời, cắt giảm một số dịch vụ không cần thiết; ứng dụng mạnh mẽ công nghệ trí tuệ nhân tạo trong cung cấp dịch vụ như trợ lý ảo, trả lời tự động. Triển khai các nội dung khuyến khích người dân sử dụng dịch vụ công trực tuyến, trước hết xem xét để giảm chi phí và thời gian cho người dân khi thực hiện thủ tục hành chính trực tuyến.</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 Triển khai các kênh tương tác trực tuyến để người dân tham gia, giám sát </w:t>
      </w:r>
      <w:r w:rsidRPr="00745645">
        <w:rPr>
          <w:rFonts w:ascii="Times New Roman" w:eastAsia="Times New Roman" w:hAnsi="Times New Roman" w:cs="Times New Roman"/>
          <w:sz w:val="28"/>
          <w:szCs w:val="28"/>
        </w:rPr>
        <w:lastRenderedPageBreak/>
        <w:t>hoạt động xây dựng, thực thi chính sách, pháp luật, ra quyết định, giải quyết hồ sơ thủ tục hành chính của cơ quan nhà nước.</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Tiếp tục sử dụng có hiệu quả Hệ thống thông tin báo cáo của Chính phủ. Phát triển hệ thống thông tin báo cáo theo yêu cầu thực tế của địa phương, đảm bảo không trùng lặp với Hệ thống thông tin báo cáo của Chính phủ và các hệ thống thông tin báo cáo của các cơ quan Trung ương triển khai.</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Triển khai các hệ thống làm việc từ xa, ưu tiên theo hướng thuê dịch vụ nhằm đa dạng hóa các hình thức làm việc phù hợp với các đối tượng, hoàn cảnh khác nhau, bảo đảm kế thừa, kết nối với các hệ thống thông tin của quốc gia, của tỉnh đã được xây dựng.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Phát triển các dịch vụ đô thị thông minh phù hợp điều kiện, đặc thù, nhu cầu thực tế; ưu tiên phát triển trước các dịch vụ giải quyết các vấn đề bức thiết của xã hội tại các đô thị, như: Tắc nghẽn giao thông, ô nhiễm môi trường, phát triển du lịch, phát triển y tế, phát triển giáo dục, quản lý trật tự xây dựng và phải bảo đảm hiệu quả, tránh hình thức, lãng phí. Gắn kết các dịch vụ đô thị thông minh với các dịch vụ Chính quyền số. Triển khai đô thị thông minh tuân thủ Khung tham chiếu ICT, Kiến trúc ICT phát triển đô thị thông minh.</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Phát triển các ứng dụng, dịch vụ chuyên ngành phục vụ nội bộ và kết nối, chia sẻ dữ liệu với các hệ thống thông tin trong tỉnh và với các bộ, ngành theo nhu cầu.</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Ứng dụng mạnh mẽ, hiệu quả các công nghệ số mới, như: Điện toán đám mây (Cloud Computing), dữ liệu lớn (Big Data), tính di động (Mobility), Internet vạn vật (IoT), trí tuệ nhân tạo (AI), chuỗi khối (Blockchain), mạng xã hội... trong xây dựng, triển khai các ứng dụng, dịch vụ Chính quyền số tại tỉnh để tiết kiệm thời gian, chi phí xây dựng, vận hành các hệ thống thông tin và tự động hóa, thông minh hóa, tối ưu hóa các quy trình xử lý công việc.</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i/>
          <w:sz w:val="28"/>
          <w:szCs w:val="28"/>
          <w:shd w:val="clear" w:color="auto" w:fill="FFFFFF"/>
        </w:rPr>
      </w:pPr>
      <w:r w:rsidRPr="00745645">
        <w:rPr>
          <w:rFonts w:ascii="Times New Roman" w:eastAsia="Times New Roman" w:hAnsi="Times New Roman" w:cs="Times New Roman"/>
          <w:b/>
          <w:i/>
          <w:sz w:val="28"/>
          <w:szCs w:val="28"/>
          <w:shd w:val="clear" w:color="auto" w:fill="FFFFFF"/>
        </w:rPr>
        <w:t>Bảo đảm an toàn, an ninh mạng: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Các đơn vị, địa phương tăng cường năng lực, hạ tầng kỹ thuật đảm bảo an toàn thông tin. Triển khai bảo đảm an toàn thông tin mạng theo mô hình "04 lớp" theo chiều sâu với việc kiện toàn lực lượng tại chỗ; thuê lực lượng giám sát, bảo vệ chuyên nghiệp; định kỳ kiểm tra, đánh giá.</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Xây dựng, phát triển Trung tâm điều hành, giám sát an toàn thông tin mạng của tỉnh (SOC); kết nối, chia sẻ thông tin với Trung tâm giám sát an toàn không gian mạng quốc gia trực thuộc Cục An toàn thông tin, Bộ Thông tin và Truyền thông.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Duy trì, kiện toàn, nâng cao năng lực Đội ứng cứu sự cố an toàn thông tin mạng của tỉnh; tổ chức các hoạt động diễn tập thực chiến đảm bảo an toàn thông tin mạng hằng năm theo hướng dẫn của Bộ Thông tin và Truyền thông.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Tham gia vào các chiến dịch bảo đảm an toàn thông tin mạng do Bộ Thông tin và Truyền thông phát động.</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Tham gia vào mạng lưới ứng cứu sự cố an toàn thông tin mạng quốc gia do Bộ Thông tin và Truyền thông điều phối.</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b/>
          <w:bCs/>
          <w:i/>
          <w:spacing w:val="-8"/>
          <w:sz w:val="28"/>
          <w:szCs w:val="28"/>
        </w:rPr>
      </w:pPr>
      <w:r w:rsidRPr="00745645">
        <w:rPr>
          <w:rFonts w:ascii="Times New Roman" w:eastAsia="Times New Roman" w:hAnsi="Times New Roman" w:cs="Times New Roman"/>
          <w:b/>
          <w:bCs/>
          <w:i/>
          <w:spacing w:val="-8"/>
          <w:sz w:val="28"/>
          <w:szCs w:val="28"/>
        </w:rPr>
        <w:lastRenderedPageBreak/>
        <w:t>Hợp tác, nghiên cứu, phát triển và đổi mới sáng tạo trong môi trường số:</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 Các sở, ban, ngành, UBND các huyện, thị xã, thành phố chủ động hợp tác trong việc tham gia quản lý các tài nguyên chung trong môi trường số và trên không gian mạng. </w:t>
      </w:r>
    </w:p>
    <w:p w:rsidR="008A7C98" w:rsidRPr="00745645" w:rsidRDefault="008A7C98"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Lựa chọn, ưu tiên nghiên cứu một số công nghệ cốt lõi có thể đi tắt đón đầu cũng như có khả năng tạo bứt phá mạnh mẽ như trí tuệ nhân tạo (AI), chuỗi khối (blockchain). Ưu đãi, hỗ trợ các doanh nghiệp khởi nghiệp phát triển và khuyến khích các doanh nghiệp truyền thống đi đầu trong việc ứng dụng các công nghệ này vào hoạt động sản xuất, thương mại.</w:t>
      </w:r>
    </w:p>
    <w:p w:rsidR="008A7C98" w:rsidRPr="00745645" w:rsidRDefault="000B3951" w:rsidP="002C2945">
      <w:pPr>
        <w:pStyle w:val="ListParagraph"/>
        <w:widowControl w:val="0"/>
        <w:spacing w:after="60" w:line="240" w:lineRule="auto"/>
        <w:ind w:left="0" w:firstLine="567"/>
        <w:contextualSpacing w:val="0"/>
        <w:jc w:val="both"/>
        <w:rPr>
          <w:rFonts w:ascii="Times New Roman" w:hAnsi="Times New Roman"/>
          <w:i/>
          <w:iCs/>
          <w:sz w:val="28"/>
          <w:szCs w:val="28"/>
        </w:rPr>
      </w:pPr>
      <w:r>
        <w:rPr>
          <w:rFonts w:ascii="Times New Roman" w:hAnsi="Times New Roman" w:cs="Times New Roman"/>
          <w:i/>
          <w:sz w:val="28"/>
          <w:szCs w:val="28"/>
        </w:rPr>
        <w:t>2.</w:t>
      </w:r>
      <w:r w:rsidR="008A7C98" w:rsidRPr="00745645">
        <w:rPr>
          <w:rFonts w:ascii="Times New Roman" w:hAnsi="Times New Roman" w:cs="Times New Roman"/>
          <w:i/>
          <w:sz w:val="28"/>
          <w:szCs w:val="28"/>
        </w:rPr>
        <w:t xml:space="preserve">4. </w:t>
      </w:r>
      <w:r w:rsidR="008A7C98" w:rsidRPr="00745645">
        <w:rPr>
          <w:rFonts w:ascii="Times New Roman" w:hAnsi="Times New Roman"/>
          <w:i/>
          <w:iCs/>
          <w:sz w:val="28"/>
          <w:szCs w:val="28"/>
        </w:rPr>
        <w:t>Phát triển Kinh tế số</w:t>
      </w:r>
    </w:p>
    <w:p w:rsidR="0084142B" w:rsidRPr="00745645" w:rsidRDefault="0084142B" w:rsidP="002C2945">
      <w:pPr>
        <w:widowControl w:val="0"/>
        <w:tabs>
          <w:tab w:val="left" w:pos="781"/>
        </w:tabs>
        <w:spacing w:after="120" w:line="240" w:lineRule="auto"/>
        <w:ind w:firstLine="720"/>
        <w:jc w:val="both"/>
        <w:rPr>
          <w:rFonts w:ascii="Times New Roman" w:eastAsia="Times New Roman" w:hAnsi="Times New Roman" w:cs="Times New Roman"/>
          <w:strike/>
          <w:sz w:val="28"/>
          <w:szCs w:val="28"/>
        </w:rPr>
      </w:pPr>
      <w:r w:rsidRPr="00745645">
        <w:rPr>
          <w:rFonts w:ascii="Times New Roman" w:eastAsia="Times New Roman" w:hAnsi="Times New Roman" w:cs="Times New Roman"/>
          <w:bCs/>
          <w:iCs/>
          <w:sz w:val="28"/>
          <w:szCs w:val="28"/>
        </w:rPr>
        <w:t>- Thúc đẩy phát triển kinh tế số với trọng tâm là phát triển doanh nghiệp ứng dụng công nghệ số; thúc đẩy chuyển đổi số trong các doanh nghiệp để nâng cao năng lực cạnh tranh của doanh nghiệp và cả nền kinh tế.</w:t>
      </w:r>
    </w:p>
    <w:p w:rsidR="0084142B" w:rsidRPr="00745645" w:rsidRDefault="0084142B" w:rsidP="002C2945">
      <w:pPr>
        <w:widowControl w:val="0"/>
        <w:tabs>
          <w:tab w:val="left" w:pos="819"/>
        </w:tabs>
        <w:spacing w:after="120" w:line="240" w:lineRule="auto"/>
        <w:ind w:firstLine="720"/>
        <w:jc w:val="both"/>
        <w:rPr>
          <w:rFonts w:ascii="Times New Roman" w:eastAsia="Times New Roman" w:hAnsi="Times New Roman" w:cs="Times New Roman"/>
          <w:bCs/>
          <w:iCs/>
          <w:sz w:val="28"/>
          <w:szCs w:val="28"/>
        </w:rPr>
      </w:pPr>
      <w:r w:rsidRPr="00745645">
        <w:rPr>
          <w:rFonts w:ascii="Times New Roman" w:eastAsia="Times New Roman" w:hAnsi="Times New Roman" w:cs="Times New Roman"/>
          <w:bCs/>
          <w:iCs/>
          <w:sz w:val="28"/>
          <w:szCs w:val="28"/>
        </w:rPr>
        <w:t>- Xây dựng và phát triển thị trường thương mại điện tử lành mạnh có tính cạnh tranh và phát triển bền vững; trong đó, tập trung phát triển mạnh mẽ sàn giao dịch điện tử, khuyến khích, hỗ trợ, tạo điều kiện cho các hộ kinh doanh, doanh nghiệp, hộ sản xuất nông nghiệp tham gia, giao dịch, kinh doanh qua các sàn thương mại điện tử.</w:t>
      </w:r>
    </w:p>
    <w:p w:rsidR="0084142B" w:rsidRPr="00745645" w:rsidRDefault="0084142B" w:rsidP="002C2945">
      <w:pPr>
        <w:widowControl w:val="0"/>
        <w:tabs>
          <w:tab w:val="left" w:pos="819"/>
        </w:tabs>
        <w:spacing w:after="120" w:line="240" w:lineRule="auto"/>
        <w:ind w:firstLine="720"/>
        <w:jc w:val="both"/>
        <w:rPr>
          <w:rFonts w:ascii="Times New Roman" w:eastAsia="Times New Roman" w:hAnsi="Times New Roman" w:cs="Times New Roman"/>
          <w:bCs/>
          <w:iCs/>
          <w:sz w:val="28"/>
          <w:szCs w:val="28"/>
        </w:rPr>
      </w:pPr>
      <w:r w:rsidRPr="00745645">
        <w:rPr>
          <w:rFonts w:ascii="Times New Roman" w:eastAsia="Times New Roman" w:hAnsi="Times New Roman" w:cs="Times New Roman"/>
          <w:bCs/>
          <w:iCs/>
          <w:sz w:val="28"/>
          <w:szCs w:val="28"/>
        </w:rPr>
        <w:t>- Hình thành, phát triển các chuỗi giá trị nông sản, du lịch, tiểu thủ công nghiệp trực tuyến, đảm bảo kết nối cung cầu thông qua khai thác, sử dụng các nền tảng số.</w:t>
      </w:r>
    </w:p>
    <w:p w:rsidR="008A7C98" w:rsidRPr="00745645" w:rsidRDefault="000B3951" w:rsidP="002C2945">
      <w:pPr>
        <w:pStyle w:val="ListParagraph"/>
        <w:widowControl w:val="0"/>
        <w:spacing w:after="60" w:line="240" w:lineRule="auto"/>
        <w:ind w:left="0" w:firstLine="567"/>
        <w:contextualSpacing w:val="0"/>
        <w:jc w:val="both"/>
        <w:rPr>
          <w:rFonts w:ascii="Times New Roman" w:hAnsi="Times New Roman"/>
          <w:i/>
          <w:iCs/>
          <w:sz w:val="28"/>
          <w:szCs w:val="28"/>
        </w:rPr>
      </w:pPr>
      <w:r>
        <w:rPr>
          <w:rFonts w:ascii="Times New Roman" w:hAnsi="Times New Roman" w:cs="Times New Roman"/>
          <w:i/>
          <w:sz w:val="28"/>
          <w:szCs w:val="28"/>
        </w:rPr>
        <w:t>2.</w:t>
      </w:r>
      <w:r w:rsidR="008A7C98" w:rsidRPr="00745645">
        <w:rPr>
          <w:rFonts w:ascii="Times New Roman" w:hAnsi="Times New Roman" w:cs="Times New Roman"/>
          <w:i/>
          <w:sz w:val="28"/>
          <w:szCs w:val="28"/>
        </w:rPr>
        <w:t>5.</w:t>
      </w:r>
      <w:r w:rsidR="008A7C98" w:rsidRPr="00745645">
        <w:rPr>
          <w:rFonts w:ascii="Times New Roman" w:hAnsi="Times New Roman"/>
          <w:i/>
          <w:iCs/>
          <w:sz w:val="28"/>
          <w:szCs w:val="28"/>
        </w:rPr>
        <w:t xml:space="preserve"> Phát triển xã hội số</w:t>
      </w:r>
    </w:p>
    <w:p w:rsidR="0084142B" w:rsidRPr="00745645" w:rsidRDefault="0084142B"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xml:space="preserve">- Thúc đẩy chuyển đổi số xã hội, tập trung vào chuyển đổi kỹ năng, cung cấp các khóa học đại trà trực tuyến mở; hợp tác với các tổ chức, doanh nghiệp số lớn trong nước và quốc tế để đào tạo, bồi dưỡng, tập huấn, nâng cao kiến thức, kỹ năng về công nghệ số và chuyển đổi số, hình thành văn hóa số cho </w:t>
      </w:r>
      <w:r w:rsidRPr="00745645">
        <w:rPr>
          <w:rFonts w:ascii="Times New Roman" w:eastAsia="Times New Roman" w:hAnsi="Times New Roman" w:cs="Times New Roman"/>
          <w:iCs/>
          <w:sz w:val="28"/>
          <w:szCs w:val="28"/>
        </w:rPr>
        <w:t>người đứng đầu các cơ quan, tổ chức, giám đốc điều hành các doanh nghiệp, người lao động tại các doanh nghiệp trong khu công nghiệp.</w:t>
      </w:r>
    </w:p>
    <w:p w:rsidR="0084142B" w:rsidRPr="00745645" w:rsidRDefault="0084142B" w:rsidP="002C2945">
      <w:pPr>
        <w:widowControl w:val="0"/>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Triển khai áp dụng mô hình giáo dục tích hợp, nâng cao kỹ năng sử dụng công nghệ thông tin, bảo đảm an toàn thông tin tại các cấp học. Thực hiện đào tạo, tập huấn hướng nghiệp để học sinh có các kỹ năng sẵn sàng cho môi trường số. Chuẩn bị nguồn nhân lực cho chuyển đổi số để phát triển xã hội số.</w:t>
      </w:r>
    </w:p>
    <w:p w:rsidR="0084142B" w:rsidRPr="00745645" w:rsidRDefault="0084142B" w:rsidP="002C2945">
      <w:pPr>
        <w:widowControl w:val="0"/>
        <w:spacing w:after="120" w:line="240" w:lineRule="auto"/>
        <w:ind w:firstLine="720"/>
        <w:jc w:val="both"/>
        <w:rPr>
          <w:rFonts w:ascii="Times New Roman" w:eastAsia="Times New Roman" w:hAnsi="Times New Roman" w:cs="Times New Roman"/>
          <w:spacing w:val="-4"/>
          <w:sz w:val="28"/>
          <w:szCs w:val="28"/>
        </w:rPr>
      </w:pPr>
      <w:r w:rsidRPr="00745645">
        <w:rPr>
          <w:rFonts w:ascii="Times New Roman" w:eastAsia="Times New Roman" w:hAnsi="Times New Roman" w:cs="Times New Roman"/>
          <w:spacing w:val="-4"/>
          <w:sz w:val="28"/>
          <w:szCs w:val="28"/>
        </w:rPr>
        <w:t>- Thường xuyên tổ chức đánh giá các tác động của công nghệ số đến xã hội để có các giải pháp chủ động giảm thiểu ảnh hưởng tiêu cực của công nghệ số; phổ biến, tuyên truyền các quy tắc ứng xử trên môi trường số cho cán bộ, công chức, viên chức, doanh nghiệp và người dân.</w:t>
      </w:r>
    </w:p>
    <w:p w:rsidR="008A7C98" w:rsidRPr="00745645" w:rsidRDefault="000B3951" w:rsidP="002C2945">
      <w:pPr>
        <w:pStyle w:val="ListParagraph"/>
        <w:widowControl w:val="0"/>
        <w:spacing w:after="60" w:line="240" w:lineRule="auto"/>
        <w:ind w:left="0" w:firstLine="567"/>
        <w:contextualSpacing w:val="0"/>
        <w:jc w:val="both"/>
        <w:rPr>
          <w:rFonts w:ascii="Times New Roman" w:hAnsi="Times New Roman" w:cs="Times New Roman"/>
          <w:i/>
          <w:iCs/>
          <w:sz w:val="28"/>
          <w:szCs w:val="28"/>
        </w:rPr>
      </w:pPr>
      <w:r w:rsidRPr="00D0672B">
        <w:rPr>
          <w:rFonts w:ascii="Times New Roman" w:hAnsi="Times New Roman" w:cs="Times New Roman"/>
          <w:i/>
          <w:sz w:val="28"/>
          <w:szCs w:val="28"/>
        </w:rPr>
        <w:t>2.</w:t>
      </w:r>
      <w:r w:rsidR="008A7C98" w:rsidRPr="00D0672B">
        <w:rPr>
          <w:rFonts w:ascii="Times New Roman" w:hAnsi="Times New Roman" w:cs="Times New Roman"/>
          <w:i/>
          <w:sz w:val="28"/>
          <w:szCs w:val="28"/>
        </w:rPr>
        <w:t xml:space="preserve">6. </w:t>
      </w:r>
      <w:r w:rsidR="008A7C98" w:rsidRPr="00D0672B">
        <w:rPr>
          <w:rFonts w:ascii="Times New Roman" w:hAnsi="Times New Roman" w:cs="Times New Roman"/>
          <w:i/>
          <w:iCs/>
          <w:sz w:val="28"/>
          <w:szCs w:val="28"/>
        </w:rPr>
        <w:t>Một số lĩnh vực cần ưu tiên chuyển đổi số:</w:t>
      </w:r>
      <w:r w:rsidR="0053394E" w:rsidRPr="00D0672B">
        <w:rPr>
          <w:rFonts w:ascii="Times New Roman" w:hAnsi="Times New Roman" w:cs="Times New Roman"/>
          <w:i/>
          <w:iCs/>
          <w:sz w:val="28"/>
          <w:szCs w:val="28"/>
        </w:rPr>
        <w:t xml:space="preserve"> Nội dung này tương tự Nghị quyết của Tỉnh ủy.</w:t>
      </w:r>
    </w:p>
    <w:p w:rsidR="008A7C98" w:rsidRPr="006810A7" w:rsidRDefault="008A7C98" w:rsidP="002C2945">
      <w:pPr>
        <w:widowControl w:val="0"/>
        <w:spacing w:after="60" w:line="240" w:lineRule="auto"/>
        <w:ind w:firstLine="567"/>
        <w:jc w:val="both"/>
        <w:outlineLvl w:val="2"/>
        <w:rPr>
          <w:rFonts w:ascii="Times New Roman" w:hAnsi="Times New Roman" w:cs="Times New Roman"/>
          <w:b/>
          <w:sz w:val="28"/>
          <w:szCs w:val="28"/>
        </w:rPr>
      </w:pPr>
      <w:r w:rsidRPr="006810A7">
        <w:rPr>
          <w:rFonts w:ascii="Times New Roman" w:hAnsi="Times New Roman" w:cs="Times New Roman"/>
          <w:b/>
          <w:sz w:val="28"/>
          <w:szCs w:val="28"/>
        </w:rPr>
        <w:t>3. Tổ chức thực hiện</w:t>
      </w:r>
    </w:p>
    <w:p w:rsidR="008A7C98" w:rsidRPr="00745645" w:rsidRDefault="008A7C98" w:rsidP="002C2945">
      <w:pPr>
        <w:pStyle w:val="ListParagraph"/>
        <w:widowControl w:val="0"/>
        <w:spacing w:after="60" w:line="240" w:lineRule="auto"/>
        <w:ind w:left="0" w:firstLine="567"/>
        <w:contextualSpacing w:val="0"/>
        <w:jc w:val="both"/>
        <w:rPr>
          <w:rFonts w:ascii="Times New Roman" w:eastAsia="Times New Roman" w:hAnsi="Times New Roman" w:cs="Times New Roman"/>
          <w:i/>
          <w:sz w:val="28"/>
          <w:szCs w:val="28"/>
        </w:rPr>
      </w:pPr>
      <w:r w:rsidRPr="00745645">
        <w:rPr>
          <w:rFonts w:ascii="Times New Roman" w:hAnsi="Times New Roman" w:cs="Times New Roman"/>
          <w:i/>
          <w:sz w:val="28"/>
          <w:szCs w:val="28"/>
        </w:rPr>
        <w:t xml:space="preserve">3.1. </w:t>
      </w:r>
      <w:r w:rsidRPr="00745645">
        <w:rPr>
          <w:rFonts w:ascii="Times New Roman" w:eastAsia="Times New Roman" w:hAnsi="Times New Roman" w:cs="Times New Roman"/>
          <w:i/>
          <w:sz w:val="28"/>
          <w:szCs w:val="28"/>
        </w:rPr>
        <w:t>Ban Chỉ đạo chuyển đổi số tỉnh Gia Lai:</w:t>
      </w:r>
    </w:p>
    <w:p w:rsidR="00745645" w:rsidRPr="00745645" w:rsidRDefault="00745645" w:rsidP="002C2945">
      <w:pPr>
        <w:widowControl w:val="0"/>
        <w:spacing w:after="120" w:line="240" w:lineRule="auto"/>
        <w:ind w:right="2"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Chỉ đạo, đôn đốc, điều phối chung việc triển khai thực hiện chương trình và các hoạt động chuyển đổi số trên địa bàn tỉnh Gia Lai.</w:t>
      </w:r>
    </w:p>
    <w:p w:rsidR="008A7C98" w:rsidRPr="00745645" w:rsidRDefault="008A7C98" w:rsidP="002C2945">
      <w:pPr>
        <w:pStyle w:val="ListParagraph"/>
        <w:widowControl w:val="0"/>
        <w:spacing w:after="60" w:line="240" w:lineRule="auto"/>
        <w:ind w:left="0" w:firstLine="567"/>
        <w:contextualSpacing w:val="0"/>
        <w:jc w:val="both"/>
        <w:rPr>
          <w:rFonts w:ascii="Times New Roman" w:hAnsi="Times New Roman"/>
          <w:bCs/>
          <w:i/>
          <w:sz w:val="28"/>
          <w:szCs w:val="28"/>
        </w:rPr>
      </w:pPr>
      <w:r w:rsidRPr="00745645">
        <w:rPr>
          <w:rFonts w:ascii="Times New Roman" w:hAnsi="Times New Roman" w:cs="Times New Roman"/>
          <w:i/>
          <w:sz w:val="28"/>
          <w:szCs w:val="28"/>
        </w:rPr>
        <w:lastRenderedPageBreak/>
        <w:t xml:space="preserve">3.2. </w:t>
      </w:r>
      <w:r w:rsidRPr="00745645">
        <w:rPr>
          <w:rFonts w:ascii="Times New Roman" w:hAnsi="Times New Roman"/>
          <w:bCs/>
          <w:i/>
          <w:sz w:val="28"/>
          <w:szCs w:val="28"/>
        </w:rPr>
        <w:t>Các sở, ban, ngành và Ủy ban nhân dân các huyện, thị xã, thành phố</w:t>
      </w:r>
    </w:p>
    <w:p w:rsidR="00745645" w:rsidRPr="00745645" w:rsidRDefault="00745645"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Căn cứ các nhiệm vụ tại Nghị quyết số </w:t>
      </w:r>
      <w:r w:rsidRPr="00745645">
        <w:rPr>
          <w:rFonts w:ascii="Times New Roman" w:eastAsia="Times New Roman" w:hAnsi="Times New Roman" w:cs="Times New Roman"/>
          <w:sz w:val="28"/>
          <w:szCs w:val="28"/>
        </w:rPr>
        <w:t>04</w:t>
      </w:r>
      <w:r w:rsidRPr="00745645">
        <w:rPr>
          <w:rFonts w:ascii="Times New Roman" w:eastAsia="Times New Roman" w:hAnsi="Times New Roman" w:cs="Times New Roman"/>
          <w:sz w:val="28"/>
          <w:szCs w:val="28"/>
          <w:lang w:val="vi-VN"/>
        </w:rPr>
        <w:t>-NQ/T</w:t>
      </w:r>
      <w:r w:rsidRPr="00745645">
        <w:rPr>
          <w:rFonts w:ascii="Times New Roman" w:eastAsia="Times New Roman" w:hAnsi="Times New Roman" w:cs="Times New Roman"/>
          <w:sz w:val="28"/>
          <w:szCs w:val="28"/>
        </w:rPr>
        <w:t>U </w:t>
      </w:r>
      <w:r w:rsidRPr="00745645">
        <w:rPr>
          <w:rFonts w:ascii="Times New Roman" w:eastAsia="Times New Roman" w:hAnsi="Times New Roman" w:cs="Times New Roman"/>
          <w:sz w:val="28"/>
          <w:szCs w:val="28"/>
          <w:lang w:val="vi-VN"/>
        </w:rPr>
        <w:t>và Chương trình này</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yêu cầu Thủ trưởng các sở, ban, ngành; Chủ tịch Ủy ban nhân dân các huyện, thị xã, thành phố xây dựng kế hoạch chi tiết để triển khai thực hiện, trong đó:</w:t>
      </w:r>
    </w:p>
    <w:p w:rsidR="00745645" w:rsidRPr="00745645" w:rsidRDefault="00745645"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Căn cứ chức năng, nhiệm vụ tiếp tục thực hiện các chỉ tiêu, nhiệm vụ được giao tại Kế hoạch số </w:t>
      </w:r>
      <w:hyperlink r:id="rId8" w:tgtFrame="_blank" w:tooltip="Văn bản khác 79/KH-UBND" w:history="1">
        <w:r w:rsidRPr="00745645">
          <w:rPr>
            <w:rFonts w:ascii="Times New Roman" w:eastAsia="Times New Roman" w:hAnsi="Times New Roman" w:cs="Times New Roman"/>
            <w:i/>
            <w:iCs/>
            <w:sz w:val="28"/>
            <w:szCs w:val="28"/>
          </w:rPr>
          <w:t>2415</w:t>
        </w:r>
        <w:r w:rsidRPr="00745645">
          <w:rPr>
            <w:rFonts w:ascii="Times New Roman" w:eastAsia="Times New Roman" w:hAnsi="Times New Roman" w:cs="Times New Roman"/>
            <w:i/>
            <w:iCs/>
            <w:sz w:val="28"/>
            <w:szCs w:val="28"/>
            <w:lang w:val="vi-VN"/>
          </w:rPr>
          <w:t>/KH-UBND</w:t>
        </w:r>
      </w:hyperlink>
      <w:r w:rsidRPr="00745645">
        <w:rPr>
          <w:rFonts w:ascii="Times New Roman" w:eastAsia="Times New Roman" w:hAnsi="Times New Roman" w:cs="Times New Roman"/>
          <w:i/>
          <w:iCs/>
          <w:sz w:val="28"/>
          <w:szCs w:val="28"/>
          <w:lang w:val="vi-VN"/>
        </w:rPr>
        <w:t xml:space="preserve"> ngày </w:t>
      </w:r>
      <w:r w:rsidRPr="00745645">
        <w:rPr>
          <w:rFonts w:ascii="Times New Roman" w:eastAsia="Times New Roman" w:hAnsi="Times New Roman" w:cs="Times New Roman"/>
          <w:i/>
          <w:iCs/>
          <w:sz w:val="28"/>
          <w:szCs w:val="28"/>
        </w:rPr>
        <w:t>03 tháng 12 năm 2020</w:t>
      </w:r>
      <w:r w:rsidRPr="00745645">
        <w:rPr>
          <w:rFonts w:ascii="Times New Roman" w:eastAsia="Times New Roman" w:hAnsi="Times New Roman" w:cs="Times New Roman"/>
          <w:i/>
          <w:iCs/>
          <w:sz w:val="28"/>
          <w:szCs w:val="28"/>
          <w:lang w:val="vi-VN"/>
        </w:rPr>
        <w:t xml:space="preserve"> của Ủy ban nhân dân tỉnh </w:t>
      </w:r>
      <w:r w:rsidRPr="00745645">
        <w:rPr>
          <w:rFonts w:ascii="Times New Roman" w:eastAsia="Times New Roman" w:hAnsi="Times New Roman" w:cs="Times New Roman"/>
          <w:i/>
          <w:iCs/>
          <w:sz w:val="28"/>
          <w:szCs w:val="28"/>
        </w:rPr>
        <w:t>Gia Lai về Chuyển đổi số của tỉnh Gia Lai giai đoạn 2021- 2025, định hướng đến năm 2030</w:t>
      </w:r>
      <w:r w:rsidRPr="00745645">
        <w:rPr>
          <w:rFonts w:ascii="Times New Roman" w:eastAsia="Times New Roman" w:hAnsi="Times New Roman" w:cs="Times New Roman"/>
          <w:sz w:val="28"/>
          <w:szCs w:val="28"/>
          <w:lang w:val="vi-VN"/>
        </w:rPr>
        <w:t>; đồng thời căn cứ nh</w:t>
      </w:r>
      <w:r w:rsidRPr="00745645">
        <w:rPr>
          <w:rFonts w:ascii="Times New Roman" w:eastAsia="Times New Roman" w:hAnsi="Times New Roman" w:cs="Times New Roman"/>
          <w:sz w:val="28"/>
          <w:szCs w:val="28"/>
        </w:rPr>
        <w:t>ữ</w:t>
      </w:r>
      <w:r w:rsidRPr="00745645">
        <w:rPr>
          <w:rFonts w:ascii="Times New Roman" w:eastAsia="Times New Roman" w:hAnsi="Times New Roman" w:cs="Times New Roman"/>
          <w:sz w:val="28"/>
          <w:szCs w:val="28"/>
          <w:lang w:val="vi-VN"/>
        </w:rPr>
        <w:t>ng chỉ tiêu, nhiệm vụ được điều chỉnh bổ sung tại Chương trình hành động này</w:t>
      </w:r>
      <w:r w:rsidRPr="00745645">
        <w:rPr>
          <w:rFonts w:ascii="Times New Roman" w:eastAsia="Times New Roman" w:hAnsi="Times New Roman" w:cs="Times New Roman"/>
          <w:sz w:val="28"/>
          <w:szCs w:val="28"/>
        </w:rPr>
        <w:t xml:space="preserve"> và các hướng dẫn của Bộ, ngành liên quan để</w:t>
      </w:r>
      <w:r w:rsidRPr="00745645">
        <w:rPr>
          <w:rFonts w:ascii="Times New Roman" w:eastAsia="Times New Roman" w:hAnsi="Times New Roman" w:cs="Times New Roman"/>
          <w:sz w:val="28"/>
          <w:szCs w:val="28"/>
          <w:lang w:val="vi-VN"/>
        </w:rPr>
        <w:t xml:space="preserve"> triển khai điều ch</w:t>
      </w:r>
      <w:r w:rsidRPr="00745645">
        <w:rPr>
          <w:rFonts w:ascii="Times New Roman" w:eastAsia="Times New Roman" w:hAnsi="Times New Roman" w:cs="Times New Roman"/>
          <w:sz w:val="28"/>
          <w:szCs w:val="28"/>
        </w:rPr>
        <w:t>ỉ</w:t>
      </w:r>
      <w:r w:rsidRPr="00745645">
        <w:rPr>
          <w:rFonts w:ascii="Times New Roman" w:eastAsia="Times New Roman" w:hAnsi="Times New Roman" w:cs="Times New Roman"/>
          <w:sz w:val="28"/>
          <w:szCs w:val="28"/>
          <w:lang w:val="vi-VN"/>
        </w:rPr>
        <w:t>nh, bổ sung và xây dựng kế hoạch</w:t>
      </w:r>
      <w:r w:rsidRPr="00745645">
        <w:rPr>
          <w:rFonts w:ascii="Times New Roman" w:eastAsia="Times New Roman" w:hAnsi="Times New Roman" w:cs="Times New Roman"/>
          <w:sz w:val="28"/>
          <w:szCs w:val="28"/>
        </w:rPr>
        <w:t xml:space="preserve"> của ngành,</w:t>
      </w:r>
      <w:r w:rsidRPr="00745645">
        <w:rPr>
          <w:rFonts w:ascii="Times New Roman" w:eastAsia="Times New Roman" w:hAnsi="Times New Roman" w:cs="Times New Roman"/>
          <w:sz w:val="28"/>
          <w:szCs w:val="28"/>
          <w:lang w:val="vi-VN"/>
        </w:rPr>
        <w:t xml:space="preserve"> đơn vị</w:t>
      </w:r>
      <w:r w:rsidRPr="00745645">
        <w:rPr>
          <w:rFonts w:ascii="Times New Roman" w:eastAsia="Times New Roman" w:hAnsi="Times New Roman" w:cs="Times New Roman"/>
          <w:sz w:val="28"/>
          <w:szCs w:val="28"/>
        </w:rPr>
        <w:t>, địa phương</w:t>
      </w:r>
      <w:r w:rsidRPr="00745645">
        <w:rPr>
          <w:rFonts w:ascii="Times New Roman" w:eastAsia="Times New Roman" w:hAnsi="Times New Roman" w:cs="Times New Roman"/>
          <w:sz w:val="28"/>
          <w:szCs w:val="28"/>
          <w:lang w:val="vi-VN"/>
        </w:rPr>
        <w:t xml:space="preserve"> mình để thực hiện </w:t>
      </w:r>
      <w:r w:rsidRPr="00745645">
        <w:rPr>
          <w:rFonts w:ascii="Times New Roman" w:eastAsia="Times New Roman" w:hAnsi="Times New Roman" w:cs="Times New Roman"/>
          <w:i/>
          <w:iCs/>
          <w:sz w:val="28"/>
          <w:szCs w:val="28"/>
          <w:lang w:val="vi-VN"/>
        </w:rPr>
        <w:t>(các sở, ngành bám sát các chương trình, dự án, đề án của các bộ, ngành Trung ương về chuyển đổi số để xây dựng kế hoạch chi tiết)</w:t>
      </w:r>
      <w:r w:rsidRPr="00745645">
        <w:rPr>
          <w:rFonts w:ascii="Times New Roman" w:eastAsia="Times New Roman" w:hAnsi="Times New Roman" w:cs="Times New Roman"/>
          <w:sz w:val="28"/>
          <w:szCs w:val="28"/>
          <w:lang w:val="vi-VN"/>
        </w:rPr>
        <w:t>. </w:t>
      </w:r>
      <w:r w:rsidRPr="00745645">
        <w:rPr>
          <w:rFonts w:ascii="Times New Roman" w:eastAsia="Times New Roman" w:hAnsi="Times New Roman" w:cs="Times New Roman"/>
          <w:b/>
          <w:bCs/>
          <w:sz w:val="28"/>
          <w:szCs w:val="28"/>
          <w:lang w:val="vi-VN"/>
        </w:rPr>
        <w:t xml:space="preserve">Thời hạn hoàn thành trước ngày </w:t>
      </w:r>
      <w:r w:rsidRPr="00745645">
        <w:rPr>
          <w:rFonts w:ascii="Times New Roman" w:eastAsia="Times New Roman" w:hAnsi="Times New Roman" w:cs="Times New Roman"/>
          <w:b/>
          <w:bCs/>
          <w:sz w:val="28"/>
          <w:szCs w:val="28"/>
        </w:rPr>
        <w:t>30</w:t>
      </w:r>
      <w:r w:rsidRPr="00745645">
        <w:rPr>
          <w:rFonts w:ascii="Times New Roman" w:eastAsia="Times New Roman" w:hAnsi="Times New Roman" w:cs="Times New Roman"/>
          <w:b/>
          <w:bCs/>
          <w:sz w:val="28"/>
          <w:szCs w:val="28"/>
          <w:lang w:val="vi-VN"/>
        </w:rPr>
        <w:t>/</w:t>
      </w:r>
      <w:r w:rsidRPr="00745645">
        <w:rPr>
          <w:rFonts w:ascii="Times New Roman" w:eastAsia="Times New Roman" w:hAnsi="Times New Roman" w:cs="Times New Roman"/>
          <w:b/>
          <w:bCs/>
          <w:sz w:val="28"/>
          <w:szCs w:val="28"/>
        </w:rPr>
        <w:t>6</w:t>
      </w:r>
      <w:r w:rsidRPr="00745645">
        <w:rPr>
          <w:rFonts w:ascii="Times New Roman" w:eastAsia="Times New Roman" w:hAnsi="Times New Roman" w:cs="Times New Roman"/>
          <w:b/>
          <w:bCs/>
          <w:sz w:val="28"/>
          <w:szCs w:val="28"/>
          <w:lang w:val="vi-VN"/>
        </w:rPr>
        <w:t>/202</w:t>
      </w:r>
      <w:r w:rsidRPr="00745645">
        <w:rPr>
          <w:rFonts w:ascii="Times New Roman" w:eastAsia="Times New Roman" w:hAnsi="Times New Roman" w:cs="Times New Roman"/>
          <w:b/>
          <w:bCs/>
          <w:sz w:val="28"/>
          <w:szCs w:val="28"/>
        </w:rPr>
        <w:t>2</w:t>
      </w:r>
      <w:r w:rsidRPr="00745645">
        <w:rPr>
          <w:rFonts w:ascii="Times New Roman" w:eastAsia="Times New Roman" w:hAnsi="Times New Roman" w:cs="Times New Roman"/>
          <w:sz w:val="28"/>
          <w:szCs w:val="28"/>
          <w:lang w:val="vi-VN"/>
        </w:rPr>
        <w:t xml:space="preserve">, gửi Sở Thông tin và Truyền thông tổng hợp, </w:t>
      </w:r>
      <w:r w:rsidRPr="00745645">
        <w:rPr>
          <w:rFonts w:ascii="Times New Roman" w:eastAsia="Times New Roman" w:hAnsi="Times New Roman" w:cs="Times New Roman"/>
          <w:sz w:val="28"/>
          <w:szCs w:val="28"/>
        </w:rPr>
        <w:t xml:space="preserve">theo dõi, </w:t>
      </w:r>
      <w:r w:rsidRPr="00745645">
        <w:rPr>
          <w:rFonts w:ascii="Times New Roman" w:eastAsia="Times New Roman" w:hAnsi="Times New Roman" w:cs="Times New Roman"/>
          <w:sz w:val="28"/>
          <w:szCs w:val="28"/>
          <w:lang w:val="vi-VN"/>
        </w:rPr>
        <w:t>báo cáo Ủy ban nhân dân tỉnh.</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lang w:val="vi-VN"/>
        </w:rPr>
      </w:pPr>
      <w:r w:rsidRPr="00745645">
        <w:rPr>
          <w:rFonts w:ascii="Times New Roman" w:eastAsia="Times New Roman" w:hAnsi="Times New Roman" w:cs="Times New Roman"/>
          <w:sz w:val="28"/>
          <w:szCs w:val="28"/>
          <w:lang w:val="vi-VN"/>
        </w:rPr>
        <w:t xml:space="preserve">- </w:t>
      </w:r>
      <w:r w:rsidRPr="00745645">
        <w:rPr>
          <w:rFonts w:ascii="Times New Roman" w:eastAsia="Times New Roman" w:hAnsi="Times New Roman" w:cs="Times New Roman"/>
          <w:sz w:val="28"/>
          <w:szCs w:val="28"/>
        </w:rPr>
        <w:t>Chủ động t</w:t>
      </w:r>
      <w:r w:rsidRPr="00745645">
        <w:rPr>
          <w:rFonts w:ascii="Times New Roman" w:eastAsia="Times New Roman" w:hAnsi="Times New Roman" w:cs="Times New Roman"/>
          <w:sz w:val="28"/>
          <w:szCs w:val="28"/>
          <w:lang w:val="vi-VN"/>
        </w:rPr>
        <w:t xml:space="preserve">riển khai các </w:t>
      </w:r>
      <w:r w:rsidRPr="00745645">
        <w:rPr>
          <w:rFonts w:ascii="Times New Roman" w:eastAsia="Times New Roman" w:hAnsi="Times New Roman" w:cs="Times New Roman"/>
          <w:sz w:val="28"/>
          <w:szCs w:val="28"/>
        </w:rPr>
        <w:t xml:space="preserve">nhiệm vụ, </w:t>
      </w:r>
      <w:r w:rsidRPr="00745645">
        <w:rPr>
          <w:rFonts w:ascii="Times New Roman" w:eastAsia="Times New Roman" w:hAnsi="Times New Roman" w:cs="Times New Roman"/>
          <w:sz w:val="28"/>
          <w:szCs w:val="28"/>
          <w:lang w:val="vi-VN"/>
        </w:rPr>
        <w:t>ứng dụng, cơ sở dữ liệu phục vụ công tác chuyển đổi số tại đơn vị và địa phương.</w:t>
      </w:r>
      <w:r w:rsidRPr="00745645">
        <w:rPr>
          <w:rFonts w:ascii="Times New Roman" w:eastAsia="Times New Roman" w:hAnsi="Times New Roman" w:cs="Times New Roman"/>
          <w:sz w:val="28"/>
          <w:szCs w:val="28"/>
        </w:rPr>
        <w:t xml:space="preserve"> </w:t>
      </w:r>
      <w:r w:rsidRPr="00745645">
        <w:rPr>
          <w:rFonts w:ascii="Times New Roman" w:eastAsia="Times New Roman" w:hAnsi="Times New Roman" w:cs="Times New Roman"/>
          <w:sz w:val="28"/>
          <w:szCs w:val="28"/>
          <w:lang w:val="vi-VN"/>
        </w:rPr>
        <w:t xml:space="preserve">Căn cứ điều kiện thực tế, đề xuất các </w:t>
      </w:r>
      <w:r w:rsidRPr="00745645">
        <w:rPr>
          <w:rFonts w:ascii="Times New Roman" w:eastAsia="Times New Roman" w:hAnsi="Times New Roman" w:cs="Times New Roman"/>
          <w:sz w:val="28"/>
          <w:szCs w:val="28"/>
        </w:rPr>
        <w:t>đề</w:t>
      </w:r>
      <w:r w:rsidRPr="00745645">
        <w:rPr>
          <w:rFonts w:ascii="Times New Roman" w:eastAsia="Times New Roman" w:hAnsi="Times New Roman" w:cs="Times New Roman"/>
          <w:sz w:val="28"/>
          <w:szCs w:val="28"/>
          <w:lang w:val="vi-VN"/>
        </w:rPr>
        <w:t xml:space="preserve"> án, </w:t>
      </w:r>
      <w:r w:rsidRPr="00745645">
        <w:rPr>
          <w:rFonts w:ascii="Times New Roman" w:eastAsia="Times New Roman" w:hAnsi="Times New Roman" w:cs="Times New Roman"/>
          <w:sz w:val="28"/>
          <w:szCs w:val="28"/>
        </w:rPr>
        <w:t>dự</w:t>
      </w:r>
      <w:r w:rsidRPr="00745645">
        <w:rPr>
          <w:rFonts w:ascii="Times New Roman" w:eastAsia="Times New Roman" w:hAnsi="Times New Roman" w:cs="Times New Roman"/>
          <w:sz w:val="28"/>
          <w:szCs w:val="28"/>
          <w:lang w:val="vi-VN"/>
        </w:rPr>
        <w:t xml:space="preserve"> án</w:t>
      </w:r>
      <w:r w:rsidRPr="00745645">
        <w:rPr>
          <w:rFonts w:ascii="Times New Roman" w:eastAsia="Times New Roman" w:hAnsi="Times New Roman" w:cs="Times New Roman"/>
          <w:sz w:val="28"/>
          <w:szCs w:val="28"/>
        </w:rPr>
        <w:t>, nhiệm vụ</w:t>
      </w:r>
      <w:r w:rsidRPr="00745645">
        <w:rPr>
          <w:rFonts w:ascii="Times New Roman" w:eastAsia="Times New Roman" w:hAnsi="Times New Roman" w:cs="Times New Roman"/>
          <w:sz w:val="28"/>
          <w:szCs w:val="28"/>
          <w:lang w:val="vi-VN"/>
        </w:rPr>
        <w:t xml:space="preserve"> có tính khả thi cao, phù hợp với tình hình thực tế trên địa bàn tỉnh, không trùng lắp với nội dung các đề án, dự án, chương trình đã được phê duyệt, trình các cơ quan chức năng có liên quan thẩm định, báo cáo cấp có thẩm quyền xem xét, quyết định. </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 Ủy ban nhân dân các huyện, thị xã, thành phố chủ động bố trí nguồn ngân sách để triển khai các nhiệm vụ ứng dụng công nghệ thông tin, thực hiện chuyển đổi số, xây dựng chính quyền số tại địa phương mình phù hợp với chủ trương, định hướng chung của toàn</w:t>
      </w:r>
      <w:r w:rsidRPr="00745645">
        <w:rPr>
          <w:rFonts w:ascii="Times New Roman" w:eastAsia="Times New Roman" w:hAnsi="Times New Roman" w:cs="Times New Roman"/>
          <w:spacing w:val="-2"/>
          <w:sz w:val="28"/>
          <w:szCs w:val="28"/>
        </w:rPr>
        <w:t xml:space="preserve"> </w:t>
      </w:r>
      <w:r w:rsidRPr="00745645">
        <w:rPr>
          <w:rFonts w:ascii="Times New Roman" w:eastAsia="Times New Roman" w:hAnsi="Times New Roman" w:cs="Times New Roman"/>
          <w:sz w:val="28"/>
          <w:szCs w:val="28"/>
        </w:rPr>
        <w:t>tỉnh.</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Thường xuyên kiểm tra, giám sát tiến độ và kết quả thực hiện các nhiệm vụ; tăng cường phối hợp với các cơ quan, đơn vị khác trong việc thực hiện các dự án liên ngành, các dự án nền tảng, công nghệ dùng chung của tỉnh, đảm bảo tính đồng bộ, kết nối và chia sẻ dữ liệu.</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Định kỳ hằng năm có báo cáo đánh giá kết quả thực hiện các chỉ tiêu, nhiệm vụ, những khó khăn, vướng mắc cần tháo gỡ và đề xuất, kiến nghị, báo cáo Ủy ban nhân dân tỉnh </w:t>
      </w:r>
      <w:r w:rsidRPr="00745645">
        <w:rPr>
          <w:rFonts w:ascii="Times New Roman" w:eastAsia="Times New Roman" w:hAnsi="Times New Roman" w:cs="Times New Roman"/>
          <w:i/>
          <w:iCs/>
          <w:sz w:val="28"/>
          <w:szCs w:val="28"/>
          <w:lang w:val="vi-VN"/>
        </w:rPr>
        <w:t>(qua Sở Thông tin và Truyền thông trước ngày 20/1</w:t>
      </w:r>
      <w:r w:rsidRPr="00745645">
        <w:rPr>
          <w:rFonts w:ascii="Times New Roman" w:eastAsia="Times New Roman" w:hAnsi="Times New Roman" w:cs="Times New Roman"/>
          <w:i/>
          <w:iCs/>
          <w:sz w:val="28"/>
          <w:szCs w:val="28"/>
        </w:rPr>
        <w:t>2 hằng năm</w:t>
      </w:r>
      <w:r w:rsidRPr="00745645">
        <w:rPr>
          <w:rFonts w:ascii="Times New Roman" w:eastAsia="Times New Roman" w:hAnsi="Times New Roman" w:cs="Times New Roman"/>
          <w:i/>
          <w:iCs/>
          <w:sz w:val="28"/>
          <w:szCs w:val="28"/>
          <w:lang w:val="vi-VN"/>
        </w:rPr>
        <w:t>).</w:t>
      </w:r>
    </w:p>
    <w:p w:rsidR="008A7C98" w:rsidRPr="00745645" w:rsidRDefault="008A7C98" w:rsidP="002C2945">
      <w:pPr>
        <w:pStyle w:val="ListParagraph"/>
        <w:widowControl w:val="0"/>
        <w:spacing w:after="60" w:line="240" w:lineRule="auto"/>
        <w:ind w:left="0" w:firstLine="567"/>
        <w:contextualSpacing w:val="0"/>
        <w:jc w:val="both"/>
        <w:rPr>
          <w:rFonts w:ascii="Times New Roman" w:hAnsi="Times New Roman"/>
          <w:bCs/>
          <w:i/>
          <w:sz w:val="28"/>
          <w:szCs w:val="28"/>
        </w:rPr>
      </w:pPr>
      <w:r w:rsidRPr="00745645">
        <w:rPr>
          <w:rFonts w:ascii="Times New Roman" w:hAnsi="Times New Roman" w:cs="Times New Roman"/>
          <w:i/>
          <w:sz w:val="28"/>
          <w:szCs w:val="28"/>
        </w:rPr>
        <w:t xml:space="preserve">3.3. </w:t>
      </w:r>
      <w:r w:rsidRPr="00745645">
        <w:rPr>
          <w:rFonts w:ascii="Times New Roman" w:hAnsi="Times New Roman"/>
          <w:bCs/>
          <w:i/>
          <w:sz w:val="28"/>
          <w:szCs w:val="28"/>
          <w:lang w:val="vi-VN"/>
        </w:rPr>
        <w:t>Sở Thông tin và Truyền thông</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w:t>
      </w:r>
      <w:r w:rsidRPr="00745645">
        <w:rPr>
          <w:rFonts w:ascii="Times New Roman" w:eastAsia="Times New Roman" w:hAnsi="Times New Roman" w:cs="Times New Roman"/>
          <w:sz w:val="28"/>
          <w:szCs w:val="28"/>
        </w:rPr>
        <w:t>Chủ trì t</w:t>
      </w:r>
      <w:r w:rsidRPr="00745645">
        <w:rPr>
          <w:rFonts w:ascii="Times New Roman" w:eastAsia="Times New Roman" w:hAnsi="Times New Roman" w:cs="Times New Roman"/>
          <w:sz w:val="28"/>
          <w:szCs w:val="28"/>
          <w:lang w:val="vi-VN"/>
        </w:rPr>
        <w:t xml:space="preserve">ham mưu </w:t>
      </w:r>
      <w:r w:rsidRPr="00745645">
        <w:rPr>
          <w:rFonts w:ascii="Times New Roman" w:eastAsia="Times New Roman" w:hAnsi="Times New Roman" w:cs="Times New Roman"/>
          <w:sz w:val="28"/>
          <w:szCs w:val="28"/>
        </w:rPr>
        <w:t>hoạt động của</w:t>
      </w:r>
      <w:r w:rsidRPr="00745645">
        <w:rPr>
          <w:rFonts w:ascii="Times New Roman" w:eastAsia="Times New Roman" w:hAnsi="Times New Roman" w:cs="Times New Roman"/>
          <w:sz w:val="28"/>
          <w:szCs w:val="28"/>
          <w:lang w:val="vi-VN"/>
        </w:rPr>
        <w:t xml:space="preserve"> Ban Chỉ đạo Chuyển đổi số tỉnh </w:t>
      </w:r>
      <w:r w:rsidRPr="00745645">
        <w:rPr>
          <w:rFonts w:ascii="Times New Roman" w:eastAsia="Times New Roman" w:hAnsi="Times New Roman" w:cs="Times New Roman"/>
          <w:sz w:val="28"/>
          <w:szCs w:val="28"/>
        </w:rPr>
        <w:t>Gia Lai</w:t>
      </w:r>
      <w:r w:rsidRPr="00745645">
        <w:rPr>
          <w:rFonts w:ascii="Times New Roman" w:eastAsia="Times New Roman" w:hAnsi="Times New Roman" w:cs="Times New Roman"/>
          <w:sz w:val="28"/>
          <w:szCs w:val="28"/>
          <w:lang w:val="vi-VN"/>
        </w:rPr>
        <w:t>.</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w:t>
      </w:r>
      <w:r w:rsidRPr="00745645">
        <w:rPr>
          <w:rFonts w:ascii="Times New Roman" w:eastAsia="Times New Roman" w:hAnsi="Times New Roman" w:cs="Times New Roman"/>
          <w:sz w:val="28"/>
          <w:szCs w:val="28"/>
        </w:rPr>
        <w:t>P</w:t>
      </w:r>
      <w:r w:rsidRPr="00745645">
        <w:rPr>
          <w:rFonts w:ascii="Times New Roman" w:eastAsia="Times New Roman" w:hAnsi="Times New Roman" w:cs="Times New Roman"/>
          <w:sz w:val="28"/>
          <w:szCs w:val="28"/>
          <w:lang w:val="vi-VN"/>
        </w:rPr>
        <w:t xml:space="preserve">hối hợp với các sở, ban, ngành, đoàn thể, địa phương liên quan thực hiện nhiệm vụ được giao tại Chương trình hành động này; tổng hợp tình hình, kịp thời đề xuất giải quyết những vấn đề vướng mắc, phát sinh; </w:t>
      </w:r>
      <w:r w:rsidRPr="00745645">
        <w:rPr>
          <w:rFonts w:ascii="Times New Roman" w:eastAsia="Times New Roman" w:hAnsi="Times New Roman" w:cs="Times New Roman"/>
          <w:sz w:val="28"/>
          <w:szCs w:val="28"/>
        </w:rPr>
        <w:t xml:space="preserve">theo dõi, </w:t>
      </w:r>
      <w:r w:rsidRPr="00745645">
        <w:rPr>
          <w:rFonts w:ascii="Times New Roman" w:eastAsia="Times New Roman" w:hAnsi="Times New Roman" w:cs="Times New Roman"/>
          <w:sz w:val="28"/>
          <w:szCs w:val="28"/>
          <w:lang w:val="vi-VN"/>
        </w:rPr>
        <w:t>đôn đốc các cơ quan, đơn vị và địa phương xây dựng kế hoạch để thực hiện thắng lợi Nghị quyết số 04-NQ/TU và Chương trình này phù hợp với điều kiện thực t</w:t>
      </w:r>
      <w:r w:rsidRPr="00745645">
        <w:rPr>
          <w:rFonts w:ascii="Times New Roman" w:eastAsia="Times New Roman" w:hAnsi="Times New Roman" w:cs="Times New Roman"/>
          <w:sz w:val="28"/>
          <w:szCs w:val="28"/>
        </w:rPr>
        <w:t>ế </w:t>
      </w:r>
      <w:r w:rsidRPr="00745645">
        <w:rPr>
          <w:rFonts w:ascii="Times New Roman" w:eastAsia="Times New Roman" w:hAnsi="Times New Roman" w:cs="Times New Roman"/>
          <w:sz w:val="28"/>
          <w:szCs w:val="28"/>
          <w:lang w:val="vi-VN"/>
        </w:rPr>
        <w:t>của từng địa phương; định k</w:t>
      </w:r>
      <w:r w:rsidRPr="00745645">
        <w:rPr>
          <w:rFonts w:ascii="Times New Roman" w:eastAsia="Times New Roman" w:hAnsi="Times New Roman" w:cs="Times New Roman"/>
          <w:sz w:val="28"/>
          <w:szCs w:val="28"/>
        </w:rPr>
        <w:t>ỳ </w:t>
      </w:r>
      <w:r w:rsidRPr="00745645">
        <w:rPr>
          <w:rFonts w:ascii="Times New Roman" w:eastAsia="Times New Roman" w:hAnsi="Times New Roman" w:cs="Times New Roman"/>
          <w:sz w:val="28"/>
          <w:szCs w:val="28"/>
          <w:lang w:val="vi-VN"/>
        </w:rPr>
        <w:t>hoặc đột xuất báo cáo Ủy ban nhân dân tỉnh kết quả thực hiện chuyển đổi số trên địa bàn tỉnh.</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Chủ trì, phối hợp với các cơ quan, đơn vị có liên quan tiếp tục nghiên cứu, tham mưu cho Ủy ban nhân dân tỉnh các nội dung liên quan đến chuyển đổi số theo </w:t>
      </w:r>
      <w:r w:rsidRPr="00745645">
        <w:rPr>
          <w:rFonts w:ascii="Times New Roman" w:eastAsia="Times New Roman" w:hAnsi="Times New Roman" w:cs="Times New Roman"/>
          <w:sz w:val="28"/>
          <w:szCs w:val="28"/>
          <w:lang w:val="vi-VN"/>
        </w:rPr>
        <w:lastRenderedPageBreak/>
        <w:t>các hướng dẫn của Trung ương và điều kiện thực t</w:t>
      </w:r>
      <w:r w:rsidRPr="00745645">
        <w:rPr>
          <w:rFonts w:ascii="Times New Roman" w:eastAsia="Times New Roman" w:hAnsi="Times New Roman" w:cs="Times New Roman"/>
          <w:sz w:val="28"/>
          <w:szCs w:val="28"/>
        </w:rPr>
        <w:t>ế </w:t>
      </w:r>
      <w:r w:rsidRPr="00745645">
        <w:rPr>
          <w:rFonts w:ascii="Times New Roman" w:eastAsia="Times New Roman" w:hAnsi="Times New Roman" w:cs="Times New Roman"/>
          <w:sz w:val="28"/>
          <w:szCs w:val="28"/>
          <w:lang w:val="vi-VN"/>
        </w:rPr>
        <w:t>của tỉnh, phấn đấu hằng năm nâng cao x</w:t>
      </w:r>
      <w:r w:rsidRPr="00745645">
        <w:rPr>
          <w:rFonts w:ascii="Times New Roman" w:eastAsia="Times New Roman" w:hAnsi="Times New Roman" w:cs="Times New Roman"/>
          <w:sz w:val="28"/>
          <w:szCs w:val="28"/>
        </w:rPr>
        <w:t>ế</w:t>
      </w:r>
      <w:r w:rsidRPr="00745645">
        <w:rPr>
          <w:rFonts w:ascii="Times New Roman" w:eastAsia="Times New Roman" w:hAnsi="Times New Roman" w:cs="Times New Roman"/>
          <w:sz w:val="28"/>
          <w:szCs w:val="28"/>
          <w:lang w:val="vi-VN"/>
        </w:rPr>
        <w:t>p hạng đánh giá chuyển đổi số (DTI) của tỉnh.</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Phối hợp với các ngành liên quan tham mưu cho Ủy ban nhân dân tỉnh việc thu hút nguồn lực và các nguồn hỗ trợ từ Trung ương để thực hiện thành công Chương trình.</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Tổng hợp và báo cáo kết quả triển khai thực hiện về Ủy ban nhân dân tỉnh trước ngày 30/1</w:t>
      </w:r>
      <w:r w:rsidRPr="00745645">
        <w:rPr>
          <w:rFonts w:ascii="Times New Roman" w:eastAsia="Times New Roman" w:hAnsi="Times New Roman" w:cs="Times New Roman"/>
          <w:sz w:val="28"/>
          <w:szCs w:val="28"/>
        </w:rPr>
        <w:t>2</w:t>
      </w:r>
      <w:r w:rsidRPr="00745645">
        <w:rPr>
          <w:rFonts w:ascii="Times New Roman" w:eastAsia="Times New Roman" w:hAnsi="Times New Roman" w:cs="Times New Roman"/>
          <w:sz w:val="28"/>
          <w:szCs w:val="28"/>
          <w:lang w:val="vi-VN"/>
        </w:rPr>
        <w:t xml:space="preserve"> hằng năm</w:t>
      </w:r>
      <w:r w:rsidRPr="00745645">
        <w:rPr>
          <w:rFonts w:ascii="Times New Roman" w:eastAsia="Times New Roman" w:hAnsi="Times New Roman" w:cs="Times New Roman"/>
          <w:sz w:val="28"/>
          <w:szCs w:val="28"/>
        </w:rPr>
        <w:t xml:space="preserve"> và đột xuất khi có yêu cầu</w:t>
      </w:r>
      <w:r w:rsidRPr="00745645">
        <w:rPr>
          <w:rFonts w:ascii="Times New Roman" w:eastAsia="Times New Roman" w:hAnsi="Times New Roman" w:cs="Times New Roman"/>
          <w:sz w:val="28"/>
          <w:szCs w:val="28"/>
          <w:lang w:val="vi-VN"/>
        </w:rPr>
        <w:t>.</w:t>
      </w:r>
    </w:p>
    <w:p w:rsidR="008A7C98" w:rsidRPr="00745645" w:rsidRDefault="008A7C98" w:rsidP="002C2945">
      <w:pPr>
        <w:pStyle w:val="ListParagraph"/>
        <w:widowControl w:val="0"/>
        <w:spacing w:after="60" w:line="240" w:lineRule="auto"/>
        <w:ind w:left="0" w:firstLine="567"/>
        <w:contextualSpacing w:val="0"/>
        <w:jc w:val="both"/>
        <w:rPr>
          <w:rFonts w:ascii="Times New Roman" w:hAnsi="Times New Roman"/>
          <w:bCs/>
          <w:i/>
          <w:sz w:val="28"/>
          <w:szCs w:val="28"/>
        </w:rPr>
      </w:pPr>
      <w:r w:rsidRPr="00745645">
        <w:rPr>
          <w:rFonts w:ascii="Times New Roman" w:hAnsi="Times New Roman"/>
          <w:bCs/>
          <w:i/>
          <w:sz w:val="28"/>
          <w:szCs w:val="28"/>
        </w:rPr>
        <w:t xml:space="preserve">3.4. </w:t>
      </w:r>
      <w:r w:rsidRPr="00745645">
        <w:rPr>
          <w:rFonts w:ascii="Times New Roman" w:hAnsi="Times New Roman"/>
          <w:bCs/>
          <w:i/>
          <w:sz w:val="28"/>
          <w:szCs w:val="28"/>
          <w:lang w:val="vi-VN"/>
        </w:rPr>
        <w:t>Sở Tài chính, Sở Kế hoạch và Đầu tư</w:t>
      </w:r>
    </w:p>
    <w:p w:rsidR="00745645" w:rsidRPr="00745645" w:rsidRDefault="00745645"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Hằng năm, căn cứ tình hình ngân sách địa phương, phối hợp với Sở Thông tin và Truyền thông và các đơn vị có liên quan tham mưu cho UBND tỉnh trình </w:t>
      </w:r>
      <w:r w:rsidRPr="00745645">
        <w:rPr>
          <w:rFonts w:ascii="Times New Roman" w:eastAsia="Times New Roman" w:hAnsi="Times New Roman" w:cs="Times New Roman"/>
          <w:sz w:val="28"/>
          <w:szCs w:val="28"/>
        </w:rPr>
        <w:t>cấp có thẩm quyền</w:t>
      </w:r>
      <w:r w:rsidRPr="00745645">
        <w:rPr>
          <w:rFonts w:ascii="Times New Roman" w:eastAsia="Times New Roman" w:hAnsi="Times New Roman" w:cs="Times New Roman"/>
          <w:sz w:val="28"/>
          <w:szCs w:val="28"/>
          <w:lang w:val="vi-VN"/>
        </w:rPr>
        <w:t xml:space="preserve"> bố trí kinh phí để triển khai thực hiện</w:t>
      </w:r>
      <w:r w:rsidRPr="00745645">
        <w:rPr>
          <w:rFonts w:ascii="Times New Roman" w:eastAsia="Times New Roman" w:hAnsi="Times New Roman" w:cs="Times New Roman"/>
          <w:sz w:val="28"/>
          <w:szCs w:val="28"/>
        </w:rPr>
        <w:t>.</w:t>
      </w:r>
    </w:p>
    <w:p w:rsidR="008A7C98" w:rsidRPr="00745645" w:rsidRDefault="008A7C98" w:rsidP="002C2945">
      <w:pPr>
        <w:pStyle w:val="ListParagraph"/>
        <w:widowControl w:val="0"/>
        <w:spacing w:after="60" w:line="240" w:lineRule="auto"/>
        <w:ind w:left="0" w:firstLine="567"/>
        <w:contextualSpacing w:val="0"/>
        <w:jc w:val="both"/>
        <w:rPr>
          <w:rFonts w:ascii="Times New Roman" w:hAnsi="Times New Roman"/>
          <w:bCs/>
          <w:i/>
          <w:sz w:val="28"/>
          <w:szCs w:val="28"/>
        </w:rPr>
      </w:pPr>
      <w:r w:rsidRPr="00745645">
        <w:rPr>
          <w:rFonts w:ascii="Times New Roman" w:hAnsi="Times New Roman" w:cs="Times New Roman"/>
          <w:i/>
          <w:sz w:val="28"/>
          <w:szCs w:val="28"/>
        </w:rPr>
        <w:t xml:space="preserve">3.5.  </w:t>
      </w:r>
      <w:r w:rsidRPr="00745645">
        <w:rPr>
          <w:rFonts w:ascii="Times New Roman" w:hAnsi="Times New Roman"/>
          <w:bCs/>
          <w:i/>
          <w:sz w:val="28"/>
          <w:szCs w:val="28"/>
          <w:lang w:val="vi-VN"/>
        </w:rPr>
        <w:t>Các doanh nghiệp</w:t>
      </w:r>
      <w:r w:rsidRPr="00745645">
        <w:rPr>
          <w:rFonts w:ascii="Times New Roman" w:hAnsi="Times New Roman"/>
          <w:bCs/>
          <w:i/>
          <w:sz w:val="28"/>
          <w:szCs w:val="28"/>
        </w:rPr>
        <w:t xml:space="preserve"> </w:t>
      </w:r>
      <w:r w:rsidRPr="00745645">
        <w:rPr>
          <w:rFonts w:ascii="Times New Roman" w:hAnsi="Times New Roman"/>
          <w:bCs/>
          <w:i/>
          <w:sz w:val="28"/>
          <w:szCs w:val="28"/>
          <w:lang w:val="vi-VN"/>
        </w:rPr>
        <w:t>Bưu chính</w:t>
      </w:r>
      <w:r w:rsidRPr="00745645">
        <w:rPr>
          <w:rFonts w:ascii="Times New Roman" w:hAnsi="Times New Roman"/>
          <w:bCs/>
          <w:i/>
          <w:sz w:val="28"/>
          <w:szCs w:val="28"/>
        </w:rPr>
        <w:t>,</w:t>
      </w:r>
      <w:r w:rsidRPr="00745645">
        <w:rPr>
          <w:rFonts w:ascii="Times New Roman" w:hAnsi="Times New Roman"/>
          <w:bCs/>
          <w:i/>
          <w:sz w:val="28"/>
          <w:szCs w:val="28"/>
          <w:lang w:val="vi-VN"/>
        </w:rPr>
        <w:t xml:space="preserve"> Viễn thông</w:t>
      </w:r>
      <w:r w:rsidRPr="00745645">
        <w:rPr>
          <w:rFonts w:ascii="Times New Roman" w:hAnsi="Times New Roman"/>
          <w:bCs/>
          <w:i/>
          <w:sz w:val="28"/>
          <w:szCs w:val="28"/>
        </w:rPr>
        <w:t>,</w:t>
      </w:r>
      <w:r w:rsidRPr="00745645">
        <w:rPr>
          <w:rFonts w:ascii="Times New Roman" w:hAnsi="Times New Roman"/>
          <w:bCs/>
          <w:i/>
          <w:sz w:val="28"/>
          <w:szCs w:val="28"/>
          <w:lang w:val="vi-VN"/>
        </w:rPr>
        <w:t xml:space="preserve"> Công ngh</w:t>
      </w:r>
      <w:r w:rsidRPr="00745645">
        <w:rPr>
          <w:rFonts w:ascii="Times New Roman" w:hAnsi="Times New Roman"/>
          <w:bCs/>
          <w:i/>
          <w:sz w:val="28"/>
          <w:szCs w:val="28"/>
        </w:rPr>
        <w:t>ệ</w:t>
      </w:r>
      <w:r w:rsidRPr="00745645">
        <w:rPr>
          <w:rFonts w:ascii="Times New Roman" w:hAnsi="Times New Roman"/>
          <w:bCs/>
          <w:i/>
          <w:sz w:val="28"/>
          <w:szCs w:val="28"/>
          <w:lang w:val="vi-VN"/>
        </w:rPr>
        <w:t> thông tin trên địa bàn tỉnh</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w:t>
      </w:r>
      <w:r w:rsidRPr="00745645">
        <w:rPr>
          <w:rFonts w:ascii="Times New Roman" w:eastAsia="Times New Roman" w:hAnsi="Times New Roman" w:cs="Times New Roman"/>
          <w:sz w:val="28"/>
          <w:szCs w:val="28"/>
        </w:rPr>
        <w:t xml:space="preserve">Phối hợp </w:t>
      </w:r>
      <w:r w:rsidRPr="00745645">
        <w:rPr>
          <w:rFonts w:ascii="Times New Roman" w:eastAsia="Times New Roman" w:hAnsi="Times New Roman" w:cs="Times New Roman"/>
          <w:sz w:val="28"/>
          <w:szCs w:val="28"/>
          <w:lang w:val="vi-VN"/>
        </w:rPr>
        <w:t xml:space="preserve">triển khai các nhiệm vụ, giải pháp chuyển đổi số, phát triển </w:t>
      </w:r>
      <w:r w:rsidRPr="00745645">
        <w:rPr>
          <w:rFonts w:ascii="Times New Roman" w:eastAsia="Times New Roman" w:hAnsi="Times New Roman" w:cs="Times New Roman"/>
          <w:sz w:val="28"/>
          <w:szCs w:val="28"/>
        </w:rPr>
        <w:t>c</w:t>
      </w:r>
      <w:r w:rsidRPr="00745645">
        <w:rPr>
          <w:rFonts w:ascii="Times New Roman" w:eastAsia="Times New Roman" w:hAnsi="Times New Roman" w:cs="Times New Roman"/>
          <w:sz w:val="28"/>
          <w:szCs w:val="28"/>
          <w:lang w:val="vi-VN"/>
        </w:rPr>
        <w:t xml:space="preserve">hính </w:t>
      </w:r>
      <w:r w:rsidRPr="00745645">
        <w:rPr>
          <w:rFonts w:ascii="Times New Roman" w:eastAsia="Times New Roman" w:hAnsi="Times New Roman" w:cs="Times New Roman"/>
          <w:sz w:val="28"/>
          <w:szCs w:val="28"/>
        </w:rPr>
        <w:t>quyền</w:t>
      </w:r>
      <w:r w:rsidRPr="00745645">
        <w:rPr>
          <w:rFonts w:ascii="Times New Roman" w:eastAsia="Times New Roman" w:hAnsi="Times New Roman" w:cs="Times New Roman"/>
          <w:sz w:val="28"/>
          <w:szCs w:val="28"/>
          <w:lang w:val="vi-VN"/>
        </w:rPr>
        <w:t xml:space="preserve"> số, kinh tế số, xã hội số của Chương trình này.</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Triển khai thực hiện các nhiệm vụ, giải pháp</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chủ động thực hiện chuyển đổi số trong hoạt động của doanh nghiệp, phát triển hạ tầng số, nền tảng số, làm chủ công nghệ lõi, đảm bảo an toàn, an ninh mạng.</w:t>
      </w:r>
    </w:p>
    <w:p w:rsidR="00745645" w:rsidRPr="00745645" w:rsidRDefault="00745645" w:rsidP="002C2945">
      <w:pPr>
        <w:widowControl w:val="0"/>
        <w:shd w:val="clear" w:color="auto" w:fill="FFFFFF"/>
        <w:spacing w:after="12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lang w:val="vi-VN"/>
        </w:rPr>
        <w:t xml:space="preserve">- Các doanh nghiệp </w:t>
      </w:r>
      <w:r w:rsidRPr="00745645">
        <w:rPr>
          <w:rFonts w:ascii="Times New Roman" w:eastAsia="Times New Roman" w:hAnsi="Times New Roman" w:cs="Times New Roman"/>
          <w:sz w:val="28"/>
          <w:szCs w:val="28"/>
        </w:rPr>
        <w:t>Bưu chính - V</w:t>
      </w:r>
      <w:r w:rsidRPr="00745645">
        <w:rPr>
          <w:rFonts w:ascii="Times New Roman" w:eastAsia="Times New Roman" w:hAnsi="Times New Roman" w:cs="Times New Roman"/>
          <w:sz w:val="28"/>
          <w:szCs w:val="28"/>
          <w:lang w:val="vi-VN"/>
        </w:rPr>
        <w:t xml:space="preserve">iễn thông - </w:t>
      </w:r>
      <w:r w:rsidRPr="00745645">
        <w:rPr>
          <w:rFonts w:ascii="Times New Roman" w:eastAsia="Times New Roman" w:hAnsi="Times New Roman" w:cs="Times New Roman"/>
          <w:sz w:val="28"/>
          <w:szCs w:val="28"/>
        </w:rPr>
        <w:t>C</w:t>
      </w:r>
      <w:r w:rsidRPr="00745645">
        <w:rPr>
          <w:rFonts w:ascii="Times New Roman" w:eastAsia="Times New Roman" w:hAnsi="Times New Roman" w:cs="Times New Roman"/>
          <w:sz w:val="28"/>
          <w:szCs w:val="28"/>
          <w:lang w:val="vi-VN"/>
        </w:rPr>
        <w:t>ông nghệ thông tin phối hợp với Sở Thông tin và Truyền thông triển khai thí điểm truyền thông số, các giải pháp, công nghệ mới, mô hình mới cho các đơn vị trên địa bàn tỉnh.</w:t>
      </w:r>
    </w:p>
    <w:p w:rsidR="008A7C98" w:rsidRPr="00745645" w:rsidRDefault="008A7C98" w:rsidP="002C2945">
      <w:pPr>
        <w:pStyle w:val="ListParagraph"/>
        <w:widowControl w:val="0"/>
        <w:spacing w:after="60" w:line="240" w:lineRule="auto"/>
        <w:ind w:left="0" w:firstLine="567"/>
        <w:contextualSpacing w:val="0"/>
        <w:jc w:val="both"/>
        <w:rPr>
          <w:rFonts w:ascii="Times New Roman" w:hAnsi="Times New Roman" w:cs="Times New Roman"/>
          <w:i/>
          <w:sz w:val="28"/>
          <w:szCs w:val="28"/>
        </w:rPr>
      </w:pPr>
      <w:r w:rsidRPr="00745645">
        <w:rPr>
          <w:rFonts w:ascii="Times New Roman" w:hAnsi="Times New Roman" w:cs="Times New Roman"/>
          <w:i/>
          <w:sz w:val="28"/>
          <w:szCs w:val="28"/>
        </w:rPr>
        <w:t xml:space="preserve">3.6. </w:t>
      </w:r>
      <w:r w:rsidRPr="00745645">
        <w:rPr>
          <w:rFonts w:ascii="Times New Roman" w:hAnsi="Times New Roman"/>
          <w:bCs/>
          <w:i/>
          <w:sz w:val="28"/>
          <w:szCs w:val="28"/>
          <w:lang w:val="vi-VN"/>
        </w:rPr>
        <w:t xml:space="preserve">Hội Nông dân tỉnh, Liên minh Hợp </w:t>
      </w:r>
      <w:r w:rsidRPr="00745645">
        <w:rPr>
          <w:rFonts w:ascii="Times New Roman" w:hAnsi="Times New Roman"/>
          <w:bCs/>
          <w:i/>
          <w:sz w:val="28"/>
          <w:szCs w:val="28"/>
        </w:rPr>
        <w:t>t</w:t>
      </w:r>
      <w:r w:rsidRPr="00745645">
        <w:rPr>
          <w:rFonts w:ascii="Times New Roman" w:hAnsi="Times New Roman"/>
          <w:bCs/>
          <w:i/>
          <w:sz w:val="28"/>
          <w:szCs w:val="28"/>
          <w:lang w:val="vi-VN"/>
        </w:rPr>
        <w:t>ác xã</w:t>
      </w:r>
      <w:r w:rsidRPr="00745645">
        <w:rPr>
          <w:rFonts w:ascii="Times New Roman" w:hAnsi="Times New Roman"/>
          <w:bCs/>
          <w:i/>
          <w:sz w:val="28"/>
          <w:szCs w:val="28"/>
          <w:lang w:val="en-GB"/>
        </w:rPr>
        <w:t xml:space="preserve"> tỉnh</w:t>
      </w:r>
      <w:r w:rsidRPr="00745645">
        <w:rPr>
          <w:rFonts w:ascii="Times New Roman" w:hAnsi="Times New Roman"/>
          <w:bCs/>
          <w:i/>
          <w:sz w:val="28"/>
          <w:szCs w:val="28"/>
          <w:lang w:val="vi-VN"/>
        </w:rPr>
        <w:t>, Liên hiệp các Hội Khoa học Kỹ thuật tỉnh</w:t>
      </w:r>
      <w:r w:rsidRPr="00745645">
        <w:rPr>
          <w:rFonts w:ascii="Times New Roman" w:hAnsi="Times New Roman"/>
          <w:bCs/>
          <w:i/>
          <w:sz w:val="28"/>
          <w:szCs w:val="28"/>
        </w:rPr>
        <w:t>, Hiệp hội doanh nghiệp tỉnh</w:t>
      </w:r>
    </w:p>
    <w:p w:rsidR="00745645" w:rsidRPr="00745645" w:rsidRDefault="00745645" w:rsidP="002C2945">
      <w:pPr>
        <w:widowControl w:val="0"/>
        <w:shd w:val="clear" w:color="auto" w:fill="FFFFFF"/>
        <w:spacing w:after="120" w:line="240" w:lineRule="auto"/>
        <w:ind w:firstLine="720"/>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P</w:t>
      </w:r>
      <w:r w:rsidRPr="00745645">
        <w:rPr>
          <w:rFonts w:ascii="Times New Roman" w:eastAsia="Times New Roman" w:hAnsi="Times New Roman" w:cs="Times New Roman"/>
          <w:sz w:val="28"/>
          <w:szCs w:val="28"/>
          <w:lang w:val="vi-VN"/>
        </w:rPr>
        <w:t xml:space="preserve">hối hợp với các sở, </w:t>
      </w:r>
      <w:r w:rsidRPr="00745645">
        <w:rPr>
          <w:rFonts w:ascii="Times New Roman" w:eastAsia="Times New Roman" w:hAnsi="Times New Roman" w:cs="Times New Roman"/>
          <w:sz w:val="28"/>
          <w:szCs w:val="28"/>
        </w:rPr>
        <w:t xml:space="preserve">ban, </w:t>
      </w:r>
      <w:r w:rsidRPr="00745645">
        <w:rPr>
          <w:rFonts w:ascii="Times New Roman" w:eastAsia="Times New Roman" w:hAnsi="Times New Roman" w:cs="Times New Roman"/>
          <w:sz w:val="28"/>
          <w:szCs w:val="28"/>
          <w:lang w:val="vi-VN"/>
        </w:rPr>
        <w:t>ngành</w:t>
      </w:r>
      <w:r w:rsidRPr="00745645">
        <w:rPr>
          <w:rFonts w:ascii="Times New Roman" w:eastAsia="Times New Roman" w:hAnsi="Times New Roman" w:cs="Times New Roman"/>
          <w:sz w:val="28"/>
          <w:szCs w:val="28"/>
        </w:rPr>
        <w:t>, Ủy ban nhân dân các huyện, thị xã, thành phố liên quan</w:t>
      </w:r>
      <w:r w:rsidRPr="00745645">
        <w:rPr>
          <w:rFonts w:ascii="Times New Roman" w:eastAsia="Times New Roman" w:hAnsi="Times New Roman" w:cs="Times New Roman"/>
          <w:sz w:val="28"/>
          <w:szCs w:val="28"/>
          <w:lang w:val="vi-VN"/>
        </w:rPr>
        <w:t xml:space="preserve"> tuyên truyền, phổ biến cho các hội thành viên về </w:t>
      </w:r>
      <w:r w:rsidRPr="00745645">
        <w:rPr>
          <w:rFonts w:ascii="Times New Roman" w:eastAsia="Times New Roman" w:hAnsi="Times New Roman" w:cs="Times New Roman"/>
          <w:sz w:val="28"/>
          <w:szCs w:val="28"/>
        </w:rPr>
        <w:t>Chương trình</w:t>
      </w:r>
      <w:r w:rsidRPr="00745645">
        <w:rPr>
          <w:rFonts w:ascii="Times New Roman" w:eastAsia="Times New Roman" w:hAnsi="Times New Roman" w:cs="Times New Roman"/>
          <w:sz w:val="28"/>
          <w:szCs w:val="28"/>
          <w:lang w:val="vi-VN"/>
        </w:rPr>
        <w:t xml:space="preserve"> chuyển đổi số; phối hợp tổ chức đào tạo, tập huấn cho hội thành viên, hội viên về kiến thức cơ bản chuyển đổi số trong hoạt động nghiên cứu khoa học, sản xuất kinh doanh của hội thành viên</w:t>
      </w:r>
      <w:r w:rsidRPr="00745645">
        <w:rPr>
          <w:rFonts w:ascii="Times New Roman" w:eastAsia="Times New Roman" w:hAnsi="Times New Roman" w:cs="Times New Roman"/>
          <w:sz w:val="28"/>
          <w:szCs w:val="28"/>
        </w:rPr>
        <w:t>;</w:t>
      </w:r>
      <w:r w:rsidRPr="00745645">
        <w:rPr>
          <w:rFonts w:ascii="Times New Roman" w:eastAsia="Times New Roman" w:hAnsi="Times New Roman" w:cs="Times New Roman"/>
          <w:sz w:val="28"/>
          <w:szCs w:val="28"/>
          <w:lang w:val="vi-VN"/>
        </w:rPr>
        <w:t xml:space="preserve"> </w:t>
      </w:r>
      <w:r w:rsidRPr="00745645">
        <w:rPr>
          <w:rFonts w:ascii="Times New Roman" w:eastAsia="Times New Roman" w:hAnsi="Times New Roman" w:cs="Times New Roman"/>
          <w:sz w:val="28"/>
          <w:szCs w:val="28"/>
        </w:rPr>
        <w:t>t</w:t>
      </w:r>
      <w:r w:rsidRPr="00745645">
        <w:rPr>
          <w:rFonts w:ascii="Times New Roman" w:eastAsia="Times New Roman" w:hAnsi="Times New Roman" w:cs="Times New Roman"/>
          <w:sz w:val="28"/>
          <w:szCs w:val="28"/>
          <w:lang w:val="vi-VN"/>
        </w:rPr>
        <w:t>ư vấn, hỗ trợ chuyển đổi số phù hợp với hoạt động của các hội thành viên</w:t>
      </w:r>
      <w:r w:rsidRPr="00745645">
        <w:rPr>
          <w:rFonts w:ascii="Times New Roman" w:eastAsia="Times New Roman" w:hAnsi="Times New Roman" w:cs="Times New Roman"/>
          <w:sz w:val="28"/>
          <w:szCs w:val="28"/>
        </w:rPr>
        <w:t>.</w:t>
      </w:r>
    </w:p>
    <w:p w:rsidR="00D33F95" w:rsidRPr="00745645" w:rsidRDefault="008A7C98" w:rsidP="002C2945">
      <w:pPr>
        <w:pStyle w:val="ListParagraph"/>
        <w:widowControl w:val="0"/>
        <w:spacing w:after="60" w:line="240" w:lineRule="auto"/>
        <w:ind w:left="0" w:firstLine="567"/>
        <w:contextualSpacing w:val="0"/>
        <w:jc w:val="both"/>
        <w:outlineLvl w:val="2"/>
        <w:rPr>
          <w:rFonts w:ascii="Times New Roman" w:hAnsi="Times New Roman" w:cs="Times New Roman"/>
          <w:sz w:val="28"/>
          <w:szCs w:val="28"/>
        </w:rPr>
      </w:pPr>
      <w:r w:rsidRPr="00745645">
        <w:rPr>
          <w:rFonts w:ascii="Times New Roman" w:hAnsi="Times New Roman" w:cs="Times New Roman"/>
          <w:b/>
          <w:sz w:val="28"/>
          <w:szCs w:val="28"/>
        </w:rPr>
        <w:t xml:space="preserve">4. </w:t>
      </w:r>
      <w:r w:rsidR="00273244" w:rsidRPr="00745645">
        <w:rPr>
          <w:rFonts w:ascii="Times New Roman" w:hAnsi="Times New Roman" w:cs="Times New Roman"/>
          <w:b/>
          <w:sz w:val="28"/>
          <w:szCs w:val="28"/>
        </w:rPr>
        <w:t>Danh mục nhiệm vụ trọng tâm thực hiện</w:t>
      </w:r>
      <w:r w:rsidR="00C07C47" w:rsidRPr="00745645">
        <w:rPr>
          <w:rFonts w:ascii="Times New Roman" w:hAnsi="Times New Roman" w:cs="Times New Roman"/>
          <w:b/>
          <w:sz w:val="28"/>
          <w:szCs w:val="28"/>
        </w:rPr>
        <w:t>:</w:t>
      </w:r>
      <w:r w:rsidR="00C07C47" w:rsidRPr="00745645">
        <w:rPr>
          <w:rFonts w:ascii="Times New Roman" w:hAnsi="Times New Roman" w:cs="Times New Roman"/>
          <w:sz w:val="28"/>
          <w:szCs w:val="28"/>
        </w:rPr>
        <w:t xml:space="preserve"> </w:t>
      </w:r>
      <w:r w:rsidR="00C07C47" w:rsidRPr="00745645">
        <w:rPr>
          <w:rFonts w:ascii="Times New Roman" w:hAnsi="Times New Roman" w:cs="Times New Roman"/>
          <w:i/>
          <w:sz w:val="28"/>
          <w:szCs w:val="28"/>
        </w:rPr>
        <w:t>Chi tiết tại Phụ lục kèm theo</w:t>
      </w:r>
      <w:r w:rsidR="00C07C47" w:rsidRPr="00745645">
        <w:rPr>
          <w:rFonts w:ascii="Times New Roman" w:hAnsi="Times New Roman" w:cs="Times New Roman"/>
          <w:sz w:val="28"/>
          <w:szCs w:val="28"/>
        </w:rPr>
        <w:t>.</w:t>
      </w:r>
    </w:p>
    <w:p w:rsidR="001F0D4F" w:rsidRPr="00745645" w:rsidRDefault="008938B0" w:rsidP="002C2945">
      <w:pPr>
        <w:pStyle w:val="Heading1"/>
        <w:keepNext w:val="0"/>
        <w:keepLines w:val="0"/>
        <w:widowControl w:val="0"/>
        <w:spacing w:line="240" w:lineRule="auto"/>
        <w:ind w:left="0" w:firstLine="567"/>
        <w:rPr>
          <w:rFonts w:cs="Times New Roman"/>
        </w:rPr>
      </w:pPr>
      <w:r w:rsidRPr="00745645">
        <w:rPr>
          <w:rFonts w:cs="Times New Roman"/>
        </w:rPr>
        <w:t xml:space="preserve">V. </w:t>
      </w:r>
      <w:r w:rsidR="00344F56" w:rsidRPr="00745645">
        <w:rPr>
          <w:rFonts w:cs="Times New Roman"/>
        </w:rPr>
        <w:t>KIẾN NGHỊ, ĐỀ XUẤT</w:t>
      </w:r>
    </w:p>
    <w:p w:rsidR="003656F3" w:rsidRPr="00745645" w:rsidRDefault="003656F3" w:rsidP="002C2945">
      <w:pPr>
        <w:widowControl w:val="0"/>
        <w:spacing w:after="60" w:line="240" w:lineRule="auto"/>
        <w:ind w:firstLine="562"/>
        <w:jc w:val="both"/>
        <w:rPr>
          <w:rFonts w:ascii="Times New Roman" w:eastAsia="Times New Roman" w:hAnsi="Times New Roman" w:cs="Times New Roman"/>
          <w:sz w:val="28"/>
          <w:szCs w:val="28"/>
        </w:rPr>
      </w:pPr>
      <w:r w:rsidRPr="00745645">
        <w:rPr>
          <w:rFonts w:ascii="Times New Roman" w:eastAsia="Times New Roman" w:hAnsi="Times New Roman" w:cs="Times New Roman"/>
          <w:sz w:val="28"/>
          <w:szCs w:val="28"/>
        </w:rPr>
        <w:t>Cùng với xu thế chung của toàn cầu và cả nước; trong bối cảnh dịch bệnh Covid-19 còn ảnh hưởng nặng nề; việc đẩy nhanh chuyển đổi số ở tỉnh Gia Lai là việc làm tất yếu, khách quan. Tuy nhiên, chuyển đổi số là việc làm mới và khó: từ nhận thức đến hành động còn có khoảng cách; thay đổi phương pháp và thói quen làm việc, sản xuất, kinh doanh đòi hỏi phải có tư duy đột phá; cần nguồn lực lớn để thực hiện…Để thực hiện chuyển đổi số hiệu quả, cần triển khai các nội dung sau:</w:t>
      </w:r>
    </w:p>
    <w:p w:rsidR="003656F3" w:rsidRPr="00745645" w:rsidRDefault="003656F3" w:rsidP="002C2945">
      <w:pPr>
        <w:widowControl w:val="0"/>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 xml:space="preserve">- </w:t>
      </w:r>
      <w:r w:rsidRPr="00745645">
        <w:rPr>
          <w:rFonts w:ascii="Times New Roman" w:eastAsia="Times New Roman" w:hAnsi="Times New Roman" w:cs="Times New Roman"/>
          <w:sz w:val="28"/>
          <w:szCs w:val="28"/>
        </w:rPr>
        <w:t>Chuyển đổi số có tác động đến mọi cơ quan, đơn vị, doanh nghiệp và người dân; do đó, phải lấy người dân, doanh nghiệp là trung tâm, là chủ thể và là mục tiêu, là động lực của chuyển đổi số. Người dân, doanh nghiệp cũng phải tham gia vào quá trình chuyển đổi số.</w:t>
      </w:r>
    </w:p>
    <w:p w:rsidR="003656F3" w:rsidRPr="00745645" w:rsidRDefault="003656F3" w:rsidP="002C2945">
      <w:pPr>
        <w:widowControl w:val="0"/>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lastRenderedPageBreak/>
        <w:t>-</w:t>
      </w:r>
      <w:r w:rsidRPr="00745645">
        <w:rPr>
          <w:rFonts w:ascii="Times New Roman" w:eastAsia="Times New Roman" w:hAnsi="Times New Roman" w:cs="Times New Roman"/>
          <w:sz w:val="28"/>
          <w:szCs w:val="28"/>
        </w:rPr>
        <w:t xml:space="preserve"> Tiếp tục tuyên truyền, quán triệt và triển khai </w:t>
      </w:r>
      <w:r w:rsidRPr="00745645">
        <w:rPr>
          <w:rFonts w:ascii="Times New Roman" w:eastAsia="Calibri" w:hAnsi="Times New Roman" w:cs="Times New Roman"/>
          <w:bCs/>
          <w:sz w:val="28"/>
          <w:szCs w:val="28"/>
          <w:shd w:val="clear" w:color="auto" w:fill="FFFFFF"/>
        </w:rPr>
        <w:t>Nghị quyết số 04-NQ/TU</w:t>
      </w:r>
      <w:r w:rsidRPr="00745645">
        <w:rPr>
          <w:rFonts w:ascii="Times New Roman" w:eastAsia="Times New Roman" w:hAnsi="Times New Roman" w:cs="Times New Roman"/>
          <w:sz w:val="28"/>
          <w:szCs w:val="28"/>
        </w:rPr>
        <w:t xml:space="preserve"> của Tỉnh ủy Gia Lai, triển khai đồng bộ Chương trình hành động của Ủy ban nhân dân tỉnh với tư duy đột phá và tầm nhìn chiến lược; có giải pháp, bước đi phù hợp với thực tiễn để thực hiện có trọng tâm, trọng điểm theo từng giai đoạn.</w:t>
      </w:r>
    </w:p>
    <w:p w:rsidR="003656F3" w:rsidRPr="00745645" w:rsidRDefault="003656F3" w:rsidP="002C2945">
      <w:pPr>
        <w:widowControl w:val="0"/>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w:t>
      </w:r>
      <w:r w:rsidRPr="00745645">
        <w:rPr>
          <w:rFonts w:ascii="Times New Roman" w:eastAsia="Times New Roman" w:hAnsi="Times New Roman" w:cs="Times New Roman"/>
          <w:sz w:val="28"/>
          <w:szCs w:val="28"/>
        </w:rPr>
        <w:t xml:space="preserve"> Quan tâm đầu tư xây dựng hạ tầng viễn thông, công nghệ thông tin; đẩy mạnh thanh toán không dùng tiền mặt, nhất là đối với các dịch vụ công; phát triển thương mại điện tử, đưa hàng hóa lên sàn thương mại điện tử; đẩy mạnh giao tiếp điện tử trong toàn xã hội.</w:t>
      </w:r>
    </w:p>
    <w:p w:rsidR="003656F3" w:rsidRPr="00745645" w:rsidRDefault="003656F3" w:rsidP="002C2945">
      <w:pPr>
        <w:widowControl w:val="0"/>
        <w:spacing w:after="60" w:line="240" w:lineRule="auto"/>
        <w:ind w:firstLine="567"/>
        <w:jc w:val="both"/>
        <w:rPr>
          <w:rFonts w:ascii="Times New Roman" w:eastAsia="Times New Roman" w:hAnsi="Times New Roman" w:cs="Times New Roman"/>
          <w:sz w:val="28"/>
          <w:szCs w:val="28"/>
        </w:rPr>
      </w:pPr>
      <w:r w:rsidRPr="00745645">
        <w:rPr>
          <w:rFonts w:ascii="Times New Roman" w:eastAsia="Times New Roman" w:hAnsi="Times New Roman" w:cs="Times New Roman"/>
          <w:i/>
          <w:sz w:val="28"/>
          <w:szCs w:val="28"/>
        </w:rPr>
        <w:t>-</w:t>
      </w:r>
      <w:r w:rsidRPr="00745645">
        <w:rPr>
          <w:rFonts w:ascii="Times New Roman" w:eastAsia="Times New Roman" w:hAnsi="Times New Roman" w:cs="Times New Roman"/>
          <w:sz w:val="28"/>
          <w:szCs w:val="28"/>
        </w:rPr>
        <w:t xml:space="preserve"> Xây dựng cơ chế ưu đãi thu hút đầu tư, tăng cường hợp tác công - tư, huy động mọi nguồn lực cho việc chuyển đổi số. Đẩy mạnh xây dựng Chính quyền số. Khuyến khích các doanh nghiệp đổi mới sáng tạo và chuyển đổi số, sẵn sàng tiếp nhận các giải pháp công nghệ mới. Khuyến khích người dân giao dịch điện tử, ứng dụng công nghệ số. </w:t>
      </w:r>
    </w:p>
    <w:p w:rsidR="003656F3" w:rsidRPr="00745645" w:rsidRDefault="003656F3" w:rsidP="002C2945">
      <w:pPr>
        <w:widowControl w:val="0"/>
        <w:shd w:val="clear" w:color="auto" w:fill="FFFFFF"/>
        <w:spacing w:after="60" w:line="240" w:lineRule="auto"/>
        <w:ind w:firstLine="567"/>
        <w:jc w:val="both"/>
        <w:rPr>
          <w:rFonts w:ascii="Times New Roman" w:eastAsia="Times New Roman" w:hAnsi="Times New Roman" w:cs="Times New Roman"/>
          <w:sz w:val="28"/>
          <w:szCs w:val="28"/>
          <w:lang w:eastAsia="vi-VN" w:bidi="vi-VN"/>
        </w:rPr>
      </w:pPr>
      <w:r w:rsidRPr="00745645">
        <w:rPr>
          <w:rFonts w:ascii="Times New Roman" w:eastAsia="Times New Roman" w:hAnsi="Times New Roman" w:cs="Times New Roman"/>
          <w:sz w:val="28"/>
          <w:szCs w:val="28"/>
          <w:lang w:eastAsia="vi-VN" w:bidi="vi-VN"/>
        </w:rPr>
        <w:t xml:space="preserve">Có thể nói, việc chuyển đổi số ở tỉnh Gia Lai đã được quan tâm và đạt được một số kết quả nhất định, tạo nền tảng và điều kiện tốt cho môi trường phát triển của doanh nghiệp, nâng cao đời sống vật chất, tinh thần của người dân, góp phần phát triển kinh tế - xã hội của tỉnh. </w:t>
      </w:r>
    </w:p>
    <w:p w:rsidR="007C108E" w:rsidRPr="00745645" w:rsidRDefault="007C108E" w:rsidP="002C2945">
      <w:pPr>
        <w:pStyle w:val="BodyText"/>
        <w:spacing w:before="62"/>
        <w:ind w:left="0" w:right="49"/>
        <w:sectPr w:rsidR="007C108E" w:rsidRPr="00745645" w:rsidSect="000320EE">
          <w:headerReference w:type="default" r:id="rId9"/>
          <w:pgSz w:w="11907" w:h="16840" w:code="9"/>
          <w:pgMar w:top="1134" w:right="1134" w:bottom="794" w:left="1418" w:header="510" w:footer="284" w:gutter="0"/>
          <w:cols w:space="720"/>
          <w:titlePg/>
          <w:docGrid w:linePitch="360"/>
        </w:sectPr>
      </w:pPr>
    </w:p>
    <w:p w:rsidR="00C07C47" w:rsidRPr="00745645" w:rsidRDefault="00C07C47" w:rsidP="002C2945">
      <w:pPr>
        <w:widowControl w:val="0"/>
        <w:shd w:val="clear" w:color="auto" w:fill="FFFFFF"/>
        <w:spacing w:before="60" w:after="60" w:line="240" w:lineRule="auto"/>
        <w:jc w:val="center"/>
        <w:rPr>
          <w:rFonts w:ascii="Times New Roman" w:eastAsia="Times New Roman" w:hAnsi="Times New Roman" w:cs="Times New Roman"/>
          <w:sz w:val="28"/>
          <w:szCs w:val="28"/>
        </w:rPr>
      </w:pPr>
      <w:r w:rsidRPr="00745645">
        <w:rPr>
          <w:rFonts w:ascii="Times New Roman" w:eastAsia="Times New Roman" w:hAnsi="Times New Roman" w:cs="Times New Roman"/>
          <w:b/>
          <w:bCs/>
          <w:sz w:val="28"/>
          <w:szCs w:val="28"/>
          <w:lang w:val="vi-VN"/>
        </w:rPr>
        <w:lastRenderedPageBreak/>
        <w:t>PHỤ LỤC</w:t>
      </w:r>
      <w:r w:rsidRPr="00745645">
        <w:rPr>
          <w:rFonts w:ascii="Times New Roman" w:eastAsia="Times New Roman" w:hAnsi="Times New Roman" w:cs="Times New Roman"/>
          <w:b/>
          <w:bCs/>
          <w:sz w:val="28"/>
          <w:szCs w:val="28"/>
        </w:rPr>
        <w:t>:</w:t>
      </w:r>
    </w:p>
    <w:p w:rsidR="00C07C47" w:rsidRPr="00745645" w:rsidRDefault="00C07C47" w:rsidP="002C2945">
      <w:pPr>
        <w:widowControl w:val="0"/>
        <w:shd w:val="clear" w:color="auto" w:fill="FFFFFF"/>
        <w:spacing w:before="120" w:after="0" w:line="240" w:lineRule="auto"/>
        <w:jc w:val="center"/>
        <w:rPr>
          <w:rFonts w:ascii="Times New Roman" w:eastAsia="Times New Roman" w:hAnsi="Times New Roman" w:cs="Times New Roman"/>
          <w:b/>
          <w:bCs/>
          <w:sz w:val="28"/>
          <w:szCs w:val="28"/>
        </w:rPr>
      </w:pPr>
      <w:bookmarkStart w:id="4" w:name="chuong_pl_2_name"/>
      <w:r w:rsidRPr="00745645">
        <w:rPr>
          <w:rFonts w:ascii="Times New Roman" w:eastAsia="Times New Roman" w:hAnsi="Times New Roman" w:cs="Times New Roman"/>
          <w:b/>
          <w:bCs/>
          <w:sz w:val="28"/>
          <w:szCs w:val="28"/>
        </w:rPr>
        <w:t>DANH MỤC</w:t>
      </w:r>
      <w:r w:rsidRPr="00745645">
        <w:rPr>
          <w:rFonts w:ascii="Times New Roman" w:eastAsia="Times New Roman" w:hAnsi="Times New Roman" w:cs="Times New Roman"/>
          <w:b/>
          <w:bCs/>
          <w:sz w:val="28"/>
          <w:szCs w:val="28"/>
          <w:lang w:val="vi-VN"/>
        </w:rPr>
        <w:t xml:space="preserve"> NHIỆM VỤ TRỌNG TÂM </w:t>
      </w:r>
      <w:r w:rsidRPr="00745645">
        <w:rPr>
          <w:rFonts w:ascii="Times New Roman" w:eastAsia="Times New Roman" w:hAnsi="Times New Roman" w:cs="Times New Roman"/>
          <w:b/>
          <w:bCs/>
          <w:sz w:val="28"/>
          <w:szCs w:val="28"/>
        </w:rPr>
        <w:t>CHUYỂN ĐỔI SỐ</w:t>
      </w:r>
    </w:p>
    <w:p w:rsidR="00C07C47" w:rsidRPr="00745645" w:rsidRDefault="00C07C47" w:rsidP="002C2945">
      <w:pPr>
        <w:widowControl w:val="0"/>
        <w:shd w:val="clear" w:color="auto" w:fill="FFFFFF"/>
        <w:spacing w:after="0" w:line="240" w:lineRule="auto"/>
        <w:jc w:val="center"/>
        <w:rPr>
          <w:rFonts w:ascii="Times New Roman" w:eastAsia="Times New Roman" w:hAnsi="Times New Roman" w:cs="Times New Roman"/>
          <w:b/>
          <w:bCs/>
          <w:sz w:val="28"/>
          <w:szCs w:val="28"/>
        </w:rPr>
      </w:pPr>
      <w:r w:rsidRPr="00745645">
        <w:rPr>
          <w:rFonts w:ascii="Times New Roman" w:eastAsia="Times New Roman" w:hAnsi="Times New Roman" w:cs="Times New Roman"/>
          <w:b/>
          <w:bCs/>
          <w:sz w:val="28"/>
          <w:szCs w:val="28"/>
          <w:lang w:val="vi-VN"/>
        </w:rPr>
        <w:t>GIAI ĐOẠN 2021 - 2025, ĐỊNH HƯỚNG ĐẾN NĂM 2030</w:t>
      </w:r>
      <w:bookmarkEnd w:id="4"/>
    </w:p>
    <w:p w:rsidR="00C07C47" w:rsidRPr="00745645" w:rsidRDefault="00C07C47" w:rsidP="002C2945">
      <w:pPr>
        <w:widowControl w:val="0"/>
        <w:shd w:val="clear" w:color="auto" w:fill="FFFFFF"/>
        <w:spacing w:after="0" w:line="240" w:lineRule="auto"/>
        <w:jc w:val="center"/>
        <w:rPr>
          <w:rFonts w:ascii="Times New Roman" w:eastAsia="Times New Roman" w:hAnsi="Times New Roman" w:cs="Times New Roman"/>
          <w:i/>
          <w:iCs/>
          <w:sz w:val="28"/>
          <w:szCs w:val="28"/>
        </w:rPr>
      </w:pPr>
      <w:r w:rsidRPr="00745645">
        <w:rPr>
          <w:rFonts w:ascii="Times New Roman" w:eastAsia="Times New Roman" w:hAnsi="Times New Roman" w:cs="Times New Roman"/>
          <w:i/>
          <w:iCs/>
          <w:sz w:val="28"/>
          <w:szCs w:val="28"/>
        </w:rPr>
        <w:t>(Kèm </w:t>
      </w:r>
      <w:r w:rsidRPr="00745645">
        <w:rPr>
          <w:rFonts w:ascii="Times New Roman" w:eastAsia="Times New Roman" w:hAnsi="Times New Roman" w:cs="Times New Roman"/>
          <w:i/>
          <w:iCs/>
          <w:sz w:val="28"/>
          <w:szCs w:val="28"/>
          <w:lang w:val="vi-VN"/>
        </w:rPr>
        <w:t>theo Chương trình hành động s</w:t>
      </w:r>
      <w:r w:rsidRPr="00745645">
        <w:rPr>
          <w:rFonts w:ascii="Times New Roman" w:eastAsia="Times New Roman" w:hAnsi="Times New Roman" w:cs="Times New Roman"/>
          <w:i/>
          <w:iCs/>
          <w:sz w:val="28"/>
          <w:szCs w:val="28"/>
        </w:rPr>
        <w:t>ố: 921</w:t>
      </w:r>
      <w:r w:rsidRPr="00745645">
        <w:rPr>
          <w:rFonts w:ascii="Times New Roman" w:eastAsia="Times New Roman" w:hAnsi="Times New Roman" w:cs="Times New Roman"/>
          <w:i/>
          <w:iCs/>
          <w:sz w:val="28"/>
          <w:szCs w:val="28"/>
          <w:lang w:val="vi-VN"/>
        </w:rPr>
        <w:t>/UBND</w:t>
      </w:r>
      <w:r w:rsidRPr="00745645">
        <w:rPr>
          <w:rFonts w:ascii="Times New Roman" w:eastAsia="Times New Roman" w:hAnsi="Times New Roman" w:cs="Times New Roman"/>
          <w:i/>
          <w:iCs/>
          <w:sz w:val="28"/>
          <w:szCs w:val="28"/>
        </w:rPr>
        <w:t>-CTHĐ</w:t>
      </w:r>
      <w:r w:rsidRPr="00745645">
        <w:rPr>
          <w:rFonts w:ascii="Times New Roman" w:eastAsia="Times New Roman" w:hAnsi="Times New Roman" w:cs="Times New Roman"/>
          <w:i/>
          <w:iCs/>
          <w:sz w:val="28"/>
          <w:szCs w:val="28"/>
          <w:lang w:val="vi-VN"/>
        </w:rPr>
        <w:t xml:space="preserve"> ngày</w:t>
      </w:r>
      <w:r w:rsidRPr="00745645">
        <w:rPr>
          <w:rFonts w:ascii="Times New Roman" w:eastAsia="Times New Roman" w:hAnsi="Times New Roman" w:cs="Times New Roman"/>
          <w:i/>
          <w:iCs/>
          <w:sz w:val="28"/>
          <w:szCs w:val="28"/>
        </w:rPr>
        <w:t> 12</w:t>
      </w:r>
      <w:r w:rsidRPr="00745645">
        <w:rPr>
          <w:rFonts w:ascii="Times New Roman" w:eastAsia="Times New Roman" w:hAnsi="Times New Roman" w:cs="Times New Roman"/>
          <w:i/>
          <w:iCs/>
          <w:sz w:val="28"/>
          <w:szCs w:val="28"/>
          <w:lang w:val="vi-VN"/>
        </w:rPr>
        <w:t> tháng </w:t>
      </w:r>
      <w:r w:rsidRPr="00745645">
        <w:rPr>
          <w:rFonts w:ascii="Times New Roman" w:eastAsia="Times New Roman" w:hAnsi="Times New Roman" w:cs="Times New Roman"/>
          <w:i/>
          <w:iCs/>
          <w:sz w:val="28"/>
          <w:szCs w:val="28"/>
        </w:rPr>
        <w:t>5</w:t>
      </w:r>
      <w:r w:rsidRPr="00745645">
        <w:rPr>
          <w:rFonts w:ascii="Times New Roman" w:eastAsia="Times New Roman" w:hAnsi="Times New Roman" w:cs="Times New Roman"/>
          <w:i/>
          <w:iCs/>
          <w:sz w:val="28"/>
          <w:szCs w:val="28"/>
          <w:lang w:val="vi-VN"/>
        </w:rPr>
        <w:t xml:space="preserve"> năm 202</w:t>
      </w:r>
      <w:r w:rsidRPr="00745645">
        <w:rPr>
          <w:rFonts w:ascii="Times New Roman" w:eastAsia="Times New Roman" w:hAnsi="Times New Roman" w:cs="Times New Roman"/>
          <w:i/>
          <w:iCs/>
          <w:sz w:val="28"/>
          <w:szCs w:val="28"/>
        </w:rPr>
        <w:t>2</w:t>
      </w:r>
    </w:p>
    <w:p w:rsidR="00C07C47" w:rsidRPr="00745645" w:rsidRDefault="00C07C47" w:rsidP="002C2945">
      <w:pPr>
        <w:widowControl w:val="0"/>
        <w:shd w:val="clear" w:color="auto" w:fill="FFFFFF"/>
        <w:spacing w:after="0" w:line="240" w:lineRule="auto"/>
        <w:jc w:val="center"/>
        <w:rPr>
          <w:rFonts w:ascii="Times New Roman" w:eastAsia="Times New Roman" w:hAnsi="Times New Roman" w:cs="Times New Roman"/>
          <w:i/>
          <w:iCs/>
          <w:sz w:val="28"/>
          <w:szCs w:val="28"/>
        </w:rPr>
      </w:pPr>
      <w:r w:rsidRPr="00745645">
        <w:rPr>
          <w:rFonts w:ascii="Times New Roman" w:eastAsia="Times New Roman" w:hAnsi="Times New Roman" w:cs="Times New Roman"/>
          <w:i/>
          <w:iCs/>
          <w:sz w:val="28"/>
          <w:szCs w:val="28"/>
          <w:lang w:val="vi-VN"/>
        </w:rPr>
        <w:t>của Ủy ban nhân dân tỉnh</w:t>
      </w:r>
      <w:r w:rsidRPr="00745645">
        <w:rPr>
          <w:rFonts w:ascii="Times New Roman" w:eastAsia="Times New Roman" w:hAnsi="Times New Roman" w:cs="Times New Roman"/>
          <w:i/>
          <w:iCs/>
          <w:sz w:val="28"/>
          <w:szCs w:val="28"/>
        </w:rPr>
        <w:t xml:space="preserve"> Gia Lai</w:t>
      </w:r>
      <w:r w:rsidRPr="00745645">
        <w:rPr>
          <w:rFonts w:ascii="Times New Roman" w:eastAsia="Times New Roman" w:hAnsi="Times New Roman" w:cs="Times New Roman"/>
          <w:i/>
          <w:iCs/>
          <w:sz w:val="28"/>
          <w:szCs w:val="28"/>
          <w:lang w:val="vi-VN"/>
        </w:rPr>
        <w:t>)</w:t>
      </w:r>
    </w:p>
    <w:p w:rsidR="00A468EC" w:rsidRPr="00745645" w:rsidRDefault="000A20BC" w:rsidP="002C2945">
      <w:pPr>
        <w:widowControl w:val="0"/>
        <w:shd w:val="clear" w:color="auto" w:fill="FFFFFF"/>
        <w:spacing w:before="120" w:after="120" w:line="240" w:lineRule="auto"/>
        <w:jc w:val="center"/>
      </w:pPr>
      <w:r w:rsidRPr="000A20BC">
        <w:rPr>
          <w:rFonts w:ascii="Times New Roman" w:eastAsia="Times New Roman" w:hAnsi="Times New Roman" w:cs="Times New Roman"/>
          <w:i/>
          <w:iCs/>
          <w:noProof/>
          <w:sz w:val="28"/>
          <w:szCs w:val="28"/>
        </w:rPr>
        <w:pict>
          <v:shape id="_x0000_s1033" type="#_x0000_t32" style="position:absolute;left:0;text-align:left;margin-left:263.85pt;margin-top:2.15pt;width:163.4pt;height:0;z-index:251661312" o:connectortype="straight"/>
        </w:pict>
      </w:r>
    </w:p>
    <w:tbl>
      <w:tblPr>
        <w:tblW w:w="5262" w:type="pct"/>
        <w:jc w:val="center"/>
        <w:tblCellSpacing w:w="0" w:type="dxa"/>
        <w:tblInd w:w="-1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5916"/>
        <w:gridCol w:w="2576"/>
        <w:gridCol w:w="2662"/>
        <w:gridCol w:w="1263"/>
        <w:gridCol w:w="1209"/>
      </w:tblGrid>
      <w:tr w:rsidR="00C07C47" w:rsidRPr="00745645" w:rsidTr="00D259B8">
        <w:trPr>
          <w:tblHeade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lang w:val="vi-VN"/>
              </w:rPr>
              <w:t>S</w:t>
            </w:r>
            <w:r w:rsidRPr="00745645">
              <w:rPr>
                <w:rFonts w:ascii="Times New Roman" w:eastAsia="Times New Roman" w:hAnsi="Times New Roman" w:cs="Times New Roman"/>
                <w:b/>
                <w:bCs/>
                <w:sz w:val="26"/>
                <w:szCs w:val="26"/>
              </w:rPr>
              <w:t>ố</w:t>
            </w:r>
          </w:p>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lang w:val="vi-VN"/>
              </w:rPr>
            </w:pPr>
            <w:r w:rsidRPr="00745645">
              <w:rPr>
                <w:rFonts w:ascii="Times New Roman" w:eastAsia="Times New Roman" w:hAnsi="Times New Roman" w:cs="Times New Roman"/>
                <w:b/>
                <w:bCs/>
                <w:sz w:val="26"/>
                <w:szCs w:val="26"/>
                <w:lang w:val="vi-VN"/>
              </w:rPr>
              <w:t>TT</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rPr>
              <w:t>Nhiệm vụ</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lang w:val="vi-VN"/>
              </w:rPr>
            </w:pPr>
            <w:r w:rsidRPr="00745645">
              <w:rPr>
                <w:rFonts w:ascii="Times New Roman" w:eastAsia="Times New Roman" w:hAnsi="Times New Roman" w:cs="Times New Roman"/>
                <w:b/>
                <w:bCs/>
                <w:sz w:val="26"/>
                <w:szCs w:val="26"/>
                <w:lang w:val="vi-VN"/>
              </w:rPr>
              <w:t>Cơ quan chủ trì</w:t>
            </w:r>
          </w:p>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thực hiện</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lang w:val="vi-VN"/>
              </w:rPr>
              <w:t xml:space="preserve">Cơ quan phối hợp </w:t>
            </w:r>
          </w:p>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thực hiện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Thời gian thực hiện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Ghi chú</w:t>
            </w: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rPr>
              <w:t>A</w:t>
            </w:r>
          </w:p>
        </w:tc>
        <w:tc>
          <w:tcPr>
            <w:tcW w:w="4336" w:type="pct"/>
            <w:gridSpan w:val="4"/>
            <w:shd w:val="clear" w:color="auto" w:fill="FFFFFF"/>
            <w:vAlign w:val="center"/>
            <w:hideMark/>
          </w:tcPr>
          <w:p w:rsidR="00C07C47" w:rsidRPr="00745645" w:rsidRDefault="00C07C47" w:rsidP="002C2945">
            <w:pPr>
              <w:widowControl w:val="0"/>
              <w:tabs>
                <w:tab w:val="left" w:pos="1541"/>
                <w:tab w:val="left" w:pos="1719"/>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NHIỆM VỤ CHUNG</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457"/>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t>I</w:t>
            </w:r>
          </w:p>
        </w:tc>
        <w:tc>
          <w:tcPr>
            <w:tcW w:w="2964" w:type="pct"/>
            <w:gridSpan w:val="2"/>
            <w:shd w:val="clear" w:color="auto" w:fill="FFFFFF"/>
            <w:vAlign w:val="center"/>
            <w:hideMark/>
          </w:tcPr>
          <w:p w:rsidR="00C07C47" w:rsidRPr="00745645" w:rsidRDefault="00C07C47" w:rsidP="002C2945">
            <w:pPr>
              <w:widowControl w:val="0"/>
              <w:tabs>
                <w:tab w:val="left" w:pos="1719"/>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b/>
                <w:sz w:val="26"/>
                <w:szCs w:val="26"/>
              </w:rPr>
              <w:t>Các cơ quan, đơn vị, địa phương hoạt động trên địa bàn tỉnh Gia Lai</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375"/>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Tổ chức quán triệt, triển khai Nghị quyết số </w:t>
            </w:r>
            <w:r w:rsidRPr="00745645">
              <w:rPr>
                <w:rFonts w:ascii="Times New Roman" w:eastAsia="Times New Roman" w:hAnsi="Times New Roman" w:cs="Times New Roman"/>
                <w:sz w:val="26"/>
                <w:szCs w:val="26"/>
              </w:rPr>
              <w:t>04</w:t>
            </w:r>
            <w:r w:rsidRPr="00745645">
              <w:rPr>
                <w:rFonts w:ascii="Times New Roman" w:eastAsia="Times New Roman" w:hAnsi="Times New Roman" w:cs="Times New Roman"/>
                <w:sz w:val="26"/>
                <w:szCs w:val="26"/>
                <w:lang w:val="vi-VN"/>
              </w:rPr>
              <w:t>-NQ/TU của Tỉnh ủy</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tỉnh, 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cơ quan, đơn vị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383"/>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Xây dựng </w:t>
            </w:r>
            <w:r w:rsidRPr="00745645">
              <w:rPr>
                <w:rFonts w:ascii="Times New Roman" w:eastAsia="Times New Roman" w:hAnsi="Times New Roman" w:cs="Times New Roman"/>
                <w:sz w:val="26"/>
                <w:szCs w:val="26"/>
              </w:rPr>
              <w:t>Chương trình/K</w:t>
            </w:r>
            <w:r w:rsidRPr="00745645">
              <w:rPr>
                <w:rFonts w:ascii="Times New Roman" w:eastAsia="Times New Roman" w:hAnsi="Times New Roman" w:cs="Times New Roman"/>
                <w:sz w:val="26"/>
                <w:szCs w:val="26"/>
                <w:lang w:val="vi-VN"/>
              </w:rPr>
              <w:t xml:space="preserve">ế hoạch </w:t>
            </w:r>
            <w:r w:rsidRPr="00745645">
              <w:rPr>
                <w:rFonts w:ascii="Times New Roman" w:eastAsia="Times New Roman" w:hAnsi="Times New Roman" w:cs="Times New Roman"/>
                <w:sz w:val="26"/>
                <w:szCs w:val="26"/>
              </w:rPr>
              <w:t>Chuyển đổi số</w:t>
            </w:r>
            <w:r w:rsidRPr="00745645">
              <w:rPr>
                <w:rFonts w:ascii="Times New Roman" w:eastAsia="Times New Roman" w:hAnsi="Times New Roman" w:cs="Times New Roman"/>
                <w:sz w:val="26"/>
                <w:szCs w:val="26"/>
                <w:lang w:val="vi-VN"/>
              </w:rPr>
              <w:t xml:space="preserve"> của ngành, địa phương triển khai Chương trình hành động</w:t>
            </w:r>
            <w:r w:rsidRPr="00745645">
              <w:rPr>
                <w:rFonts w:ascii="Times New Roman" w:eastAsia="Times New Roman" w:hAnsi="Times New Roman" w:cs="Times New Roman"/>
                <w:sz w:val="26"/>
                <w:szCs w:val="26"/>
              </w:rPr>
              <w:t xml:space="preserve"> này</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w:t>
            </w:r>
            <w:r w:rsidRPr="00745645">
              <w:rPr>
                <w:rFonts w:ascii="Times New Roman" w:eastAsia="Times New Roman" w:hAnsi="Times New Roman" w:cs="Times New Roman"/>
                <w:sz w:val="26"/>
                <w:szCs w:val="26"/>
              </w:rPr>
              <w:t>ể </w:t>
            </w:r>
            <w:r w:rsidRPr="00745645">
              <w:rPr>
                <w:rFonts w:ascii="Times New Roman" w:eastAsia="Times New Roman" w:hAnsi="Times New Roman" w:cs="Times New Roman"/>
                <w:sz w:val="26"/>
                <w:szCs w:val="26"/>
                <w:lang w:val="vi-VN"/>
              </w:rPr>
              <w:t>tỉnh, 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w:t>
            </w:r>
            <w:r w:rsidRPr="00745645">
              <w:rPr>
                <w:rFonts w:ascii="Times New Roman" w:eastAsia="Times New Roman" w:hAnsi="Times New Roman" w:cs="Times New Roman"/>
                <w:sz w:val="26"/>
                <w:szCs w:val="26"/>
              </w:rPr>
              <w:t>u</w:t>
            </w:r>
            <w:r w:rsidRPr="00745645">
              <w:rPr>
                <w:rFonts w:ascii="Times New Roman" w:eastAsia="Times New Roman" w:hAnsi="Times New Roman" w:cs="Times New Roman"/>
                <w:sz w:val="26"/>
                <w:szCs w:val="26"/>
                <w:lang w:val="vi-VN"/>
              </w:rPr>
              <w:t>y</w:t>
            </w:r>
            <w:r w:rsidRPr="00745645">
              <w:rPr>
                <w:rFonts w:ascii="Times New Roman" w:eastAsia="Times New Roman" w:hAnsi="Times New Roman" w:cs="Times New Roman"/>
                <w:sz w:val="26"/>
                <w:szCs w:val="26"/>
              </w:rPr>
              <w:t>ề</w:t>
            </w:r>
            <w:r w:rsidRPr="00745645">
              <w:rPr>
                <w:rFonts w:ascii="Times New Roman" w:eastAsia="Times New Roman" w:hAnsi="Times New Roman" w:cs="Times New Roman"/>
                <w:sz w:val="26"/>
                <w:szCs w:val="26"/>
                <w:lang w:val="vi-VN"/>
              </w:rPr>
              <w:t>n th</w:t>
            </w:r>
            <w:r w:rsidRPr="00745645">
              <w:rPr>
                <w:rFonts w:ascii="Times New Roman" w:eastAsia="Times New Roman" w:hAnsi="Times New Roman" w:cs="Times New Roman"/>
                <w:sz w:val="26"/>
                <w:szCs w:val="26"/>
              </w:rPr>
              <w:t>ô</w:t>
            </w:r>
            <w:r w:rsidRPr="00745645">
              <w:rPr>
                <w:rFonts w:ascii="Times New Roman" w:eastAsia="Times New Roman" w:hAnsi="Times New Roman" w:cs="Times New Roman"/>
                <w:sz w:val="26"/>
                <w:szCs w:val="26"/>
                <w:lang w:val="vi-VN"/>
              </w:rPr>
              <w:t>ng và các cơ quan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Năm 2022</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Triển khai các hoạt động hỗ trợ doanh nghiệp nhỏ và vừa, doanh nghiệp ngành nghề truyền thống, doanh nghiệp sản xuất chuyển đổi sang sản xuất sản phẩm, cung cấp dịch vụ trên các nền t</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ng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UBND các huyện, thị xã, thành phố</w:t>
            </w:r>
          </w:p>
        </w:tc>
        <w:tc>
          <w:tcPr>
            <w:tcW w:w="930" w:type="pct"/>
            <w:shd w:val="clear" w:color="auto" w:fill="FFFFFF"/>
            <w:vAlign w:val="center"/>
            <w:hideMark/>
          </w:tcPr>
          <w:p w:rsidR="00C07C47" w:rsidRPr="00745645" w:rsidRDefault="00C07C47" w:rsidP="002C2945">
            <w:pPr>
              <w:widowControl w:val="0"/>
              <w:spacing w:before="60" w:after="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Kế hoạch và Đầu tư</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Sở T</w:t>
            </w:r>
            <w:r w:rsidRPr="00745645">
              <w:rPr>
                <w:rFonts w:ascii="Times New Roman" w:eastAsia="Times New Roman" w:hAnsi="Times New Roman" w:cs="Times New Roman"/>
                <w:sz w:val="26"/>
                <w:szCs w:val="26"/>
              </w:rPr>
              <w:t>T&amp;TT</w:t>
            </w:r>
            <w:r w:rsidRPr="00745645">
              <w:rPr>
                <w:rFonts w:ascii="Times New Roman" w:eastAsia="Times New Roman" w:hAnsi="Times New Roman" w:cs="Times New Roman"/>
                <w:sz w:val="26"/>
                <w:szCs w:val="26"/>
                <w:lang w:val="vi-VN"/>
              </w:rPr>
              <w:t>,</w:t>
            </w:r>
          </w:p>
          <w:p w:rsidR="00C07C47" w:rsidRPr="00745645" w:rsidRDefault="00C07C47" w:rsidP="002C2945">
            <w:pPr>
              <w:widowControl w:val="0"/>
              <w:spacing w:after="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Sở Công </w:t>
            </w:r>
            <w:r w:rsidRPr="00745645">
              <w:rPr>
                <w:rFonts w:ascii="Times New Roman" w:eastAsia="Times New Roman" w:hAnsi="Times New Roman" w:cs="Times New Roman"/>
                <w:sz w:val="26"/>
                <w:szCs w:val="26"/>
              </w:rPr>
              <w:t>T</w:t>
            </w:r>
            <w:r w:rsidRPr="00745645">
              <w:rPr>
                <w:rFonts w:ascii="Times New Roman" w:eastAsia="Times New Roman" w:hAnsi="Times New Roman" w:cs="Times New Roman"/>
                <w:sz w:val="26"/>
                <w:szCs w:val="26"/>
                <w:lang w:val="vi-VN"/>
              </w:rPr>
              <w:t>hương,</w:t>
            </w:r>
          </w:p>
          <w:p w:rsidR="00C07C47" w:rsidRPr="00745645" w:rsidRDefault="00C07C47" w:rsidP="002C2945">
            <w:pPr>
              <w:widowControl w:val="0"/>
              <w:spacing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NN&amp;PTNT</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Khuyến khích thực hiện các đề tài nghiên cứu, sáng kiến kinh nghiệm về chuyển đ</w:t>
            </w:r>
            <w:r w:rsidRPr="00745645">
              <w:rPr>
                <w:rFonts w:ascii="Times New Roman" w:eastAsia="Times New Roman" w:hAnsi="Times New Roman" w:cs="Times New Roman"/>
                <w:sz w:val="26"/>
                <w:szCs w:val="26"/>
              </w:rPr>
              <w:t>ổ</w:t>
            </w:r>
            <w:r w:rsidRPr="00745645">
              <w:rPr>
                <w:rFonts w:ascii="Times New Roman" w:eastAsia="Times New Roman" w:hAnsi="Times New Roman" w:cs="Times New Roman"/>
                <w:sz w:val="26"/>
                <w:szCs w:val="26"/>
                <w:lang w:val="vi-VN"/>
              </w:rPr>
              <w:t xml:space="preserve">i số trong hoạt động của cơ quan nhà nước và phục vụ người dân, doanh </w:t>
            </w:r>
            <w:r w:rsidRPr="00745645">
              <w:rPr>
                <w:rFonts w:ascii="Times New Roman" w:eastAsia="Times New Roman" w:hAnsi="Times New Roman" w:cs="Times New Roman"/>
                <w:sz w:val="26"/>
                <w:szCs w:val="26"/>
                <w:lang w:val="vi-VN"/>
              </w:rPr>
              <w:lastRenderedPageBreak/>
              <w:t>nghiệp.</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Các sở, ban, ngành, 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w:t>
            </w:r>
            <w:r w:rsidRPr="00745645">
              <w:rPr>
                <w:rFonts w:ascii="Times New Roman" w:eastAsia="Times New Roman" w:hAnsi="Times New Roman" w:cs="Times New Roman"/>
                <w:sz w:val="26"/>
                <w:szCs w:val="26"/>
              </w:rPr>
              <w:t>ở </w:t>
            </w:r>
            <w:r w:rsidRPr="00745645">
              <w:rPr>
                <w:rFonts w:ascii="Times New Roman" w:eastAsia="Times New Roman" w:hAnsi="Times New Roman" w:cs="Times New Roman"/>
                <w:sz w:val="26"/>
                <w:szCs w:val="26"/>
                <w:lang w:val="vi-VN"/>
              </w:rPr>
              <w:t>Khoa học</w:t>
            </w:r>
          </w:p>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và Công nghệ</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5</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Đẩy mạnh thực hiện c</w:t>
            </w:r>
            <w:r w:rsidRPr="00745645">
              <w:rPr>
                <w:rFonts w:ascii="Times New Roman" w:eastAsia="Times New Roman" w:hAnsi="Times New Roman" w:cs="Times New Roman"/>
                <w:sz w:val="26"/>
                <w:szCs w:val="26"/>
                <w:lang w:val="vi-VN"/>
              </w:rPr>
              <w:t>huyển </w:t>
            </w:r>
            <w:r w:rsidRPr="00745645">
              <w:rPr>
                <w:rFonts w:ascii="Times New Roman" w:eastAsia="Times New Roman" w:hAnsi="Times New Roman" w:cs="Times New Roman"/>
                <w:sz w:val="26"/>
                <w:szCs w:val="26"/>
              </w:rPr>
              <w:t>đ</w:t>
            </w:r>
            <w:r w:rsidRPr="00745645">
              <w:rPr>
                <w:rFonts w:ascii="Times New Roman" w:eastAsia="Times New Roman" w:hAnsi="Times New Roman" w:cs="Times New Roman"/>
                <w:sz w:val="26"/>
                <w:szCs w:val="26"/>
                <w:lang w:val="vi-VN"/>
              </w:rPr>
              <w:t xml:space="preserve">ổi số </w:t>
            </w:r>
            <w:r w:rsidRPr="00745645">
              <w:rPr>
                <w:rFonts w:ascii="Times New Roman" w:eastAsia="Times New Roman" w:hAnsi="Times New Roman" w:cs="Times New Roman"/>
                <w:sz w:val="26"/>
                <w:szCs w:val="26"/>
              </w:rPr>
              <w:t>trên các lĩnh vực, nhất là các lĩnh vực ưu tiên thực hiện chuyển đổi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w:t>
            </w:r>
            <w:r w:rsidRPr="00745645">
              <w:rPr>
                <w:rFonts w:ascii="Times New Roman" w:eastAsia="Times New Roman" w:hAnsi="Times New Roman" w:cs="Times New Roman"/>
                <w:sz w:val="26"/>
                <w:szCs w:val="26"/>
              </w:rPr>
              <w:t xml:space="preserve"> Sở, ngành, đơn vị; </w:t>
            </w: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Thông tin và Truyền thông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6</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Tạo điều kiện thuận lợi để người dân, doanh nghiệp tích cực hư</w:t>
            </w:r>
            <w:r w:rsidRPr="00745645">
              <w:rPr>
                <w:rFonts w:ascii="Times New Roman" w:eastAsia="Times New Roman" w:hAnsi="Times New Roman" w:cs="Times New Roman"/>
                <w:sz w:val="26"/>
                <w:szCs w:val="26"/>
              </w:rPr>
              <w:t>ở</w:t>
            </w:r>
            <w:r w:rsidRPr="00745645">
              <w:rPr>
                <w:rFonts w:ascii="Times New Roman" w:eastAsia="Times New Roman" w:hAnsi="Times New Roman" w:cs="Times New Roman"/>
                <w:sz w:val="26"/>
                <w:szCs w:val="26"/>
                <w:lang w:val="vi-VN"/>
              </w:rPr>
              <w:t>ng ứng, tham gia chuyển đổi số tại địa phương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Các sở, </w:t>
            </w:r>
            <w:r w:rsidRPr="00745645">
              <w:rPr>
                <w:rFonts w:ascii="Times New Roman" w:eastAsia="Times New Roman" w:hAnsi="Times New Roman" w:cs="Times New Roman"/>
                <w:sz w:val="26"/>
                <w:szCs w:val="26"/>
              </w:rPr>
              <w:t xml:space="preserve">ban, </w:t>
            </w:r>
            <w:r w:rsidRPr="00745645">
              <w:rPr>
                <w:rFonts w:ascii="Times New Roman" w:eastAsia="Times New Roman" w:hAnsi="Times New Roman" w:cs="Times New Roman"/>
                <w:sz w:val="26"/>
                <w:szCs w:val="26"/>
                <w:lang w:val="vi-VN"/>
              </w:rPr>
              <w:t>ngành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Thông tin và Truyền thông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7</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Mỗi huyện, thị xã, thành phố chủ động lựa chọn một đơn vị cấp xã để triển khai th</w:t>
            </w:r>
            <w:r w:rsidRPr="00745645">
              <w:rPr>
                <w:rFonts w:ascii="Times New Roman" w:eastAsia="Times New Roman" w:hAnsi="Times New Roman" w:cs="Times New Roman"/>
                <w:sz w:val="26"/>
                <w:szCs w:val="26"/>
              </w:rPr>
              <w:t>ử </w:t>
            </w:r>
            <w:r w:rsidRPr="00745645">
              <w:rPr>
                <w:rFonts w:ascii="Times New Roman" w:eastAsia="Times New Roman" w:hAnsi="Times New Roman" w:cs="Times New Roman"/>
                <w:sz w:val="26"/>
                <w:szCs w:val="26"/>
                <w:lang w:val="vi-VN"/>
              </w:rPr>
              <w:t>nghiệm công tác truyền thông</w:t>
            </w:r>
            <w:r w:rsidRPr="00745645">
              <w:rPr>
                <w:rFonts w:ascii="Times New Roman" w:eastAsia="Times New Roman" w:hAnsi="Times New Roman" w:cs="Times New Roman"/>
                <w:sz w:val="26"/>
                <w:szCs w:val="26"/>
              </w:rPr>
              <w:t xml:space="preserve"> số</w:t>
            </w:r>
            <w:r w:rsidRPr="00745645">
              <w:rPr>
                <w:rFonts w:ascii="Times New Roman" w:eastAsia="Times New Roman" w:hAnsi="Times New Roman" w:cs="Times New Roman"/>
                <w:sz w:val="26"/>
                <w:szCs w:val="26"/>
                <w:lang w:val="vi-VN"/>
              </w:rPr>
              <w:t xml:space="preserve">, phổ biến các kỹ năng số cơ bản cho người dân </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bao gồm các kỹ năng cơ bản như truy cập và sử dụng Internet, thư điện tử, mua bán trực tuyến, thanh toán điện tử, dịch vụ công trực tuyến và bảo đảm an toàn thông tin cá nhân</w:t>
            </w:r>
            <w:r w:rsidRPr="00745645">
              <w:rPr>
                <w:rFonts w:ascii="Times New Roman" w:eastAsia="Times New Roman" w:hAnsi="Times New Roman" w:cs="Times New Roman"/>
                <w:sz w:val="26"/>
                <w:szCs w:val="26"/>
              </w:rPr>
              <w:t>,...)</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w:t>
            </w:r>
            <w:r w:rsidRPr="00745645">
              <w:rPr>
                <w:rFonts w:ascii="Times New Roman" w:eastAsia="Times New Roman" w:hAnsi="Times New Roman" w:cs="Times New Roman"/>
                <w:sz w:val="26"/>
                <w:szCs w:val="26"/>
              </w:rPr>
              <w:t>y</w:t>
            </w:r>
            <w:r w:rsidRPr="00745645">
              <w:rPr>
                <w:rFonts w:ascii="Times New Roman" w:eastAsia="Times New Roman" w:hAnsi="Times New Roman" w:cs="Times New Roman"/>
                <w:sz w:val="26"/>
                <w:szCs w:val="26"/>
                <w:lang w:val="vi-VN"/>
              </w:rPr>
              <w:t xml:space="preserve">ền thông, Văn phòng UBND tỉnh, các cơ quan đơn vị có liên quan và các doanh nghiệp </w:t>
            </w:r>
            <w:r w:rsidRPr="00745645">
              <w:rPr>
                <w:rFonts w:ascii="Times New Roman" w:eastAsia="Times New Roman" w:hAnsi="Times New Roman" w:cs="Times New Roman"/>
                <w:sz w:val="26"/>
                <w:szCs w:val="26"/>
              </w:rPr>
              <w:t>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949"/>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8</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Phát triển hạ tầng chính quyền số phục vụ cơ quan nhà nước trên cơ sở kết hợp mạng truyền số liệu chuyên dùng, mạng Internet, Trung tâm tích hợp dữ liệu</w:t>
            </w:r>
            <w:r w:rsidRPr="00745645">
              <w:rPr>
                <w:rFonts w:ascii="Times New Roman" w:eastAsia="Times New Roman" w:hAnsi="Times New Roman" w:cs="Times New Roman"/>
                <w:sz w:val="26"/>
                <w:szCs w:val="26"/>
              </w:rPr>
              <w:t xml:space="preserve"> tỉnh</w:t>
            </w:r>
            <w:r w:rsidRPr="00745645">
              <w:rPr>
                <w:rFonts w:ascii="Times New Roman" w:eastAsia="Times New Roman" w:hAnsi="Times New Roman" w:cs="Times New Roman"/>
                <w:sz w:val="26"/>
                <w:szCs w:val="26"/>
                <w:lang w:val="vi-VN"/>
              </w:rPr>
              <w:t xml:space="preserve">, Trung tâm điều hành </w:t>
            </w:r>
            <w:r w:rsidRPr="00745645">
              <w:rPr>
                <w:rFonts w:ascii="Times New Roman" w:eastAsia="Times New Roman" w:hAnsi="Times New Roman" w:cs="Times New Roman"/>
                <w:sz w:val="26"/>
                <w:szCs w:val="26"/>
              </w:rPr>
              <w:t>đ</w:t>
            </w:r>
            <w:r w:rsidRPr="00745645">
              <w:rPr>
                <w:rFonts w:ascii="Times New Roman" w:eastAsia="Times New Roman" w:hAnsi="Times New Roman" w:cs="Times New Roman"/>
                <w:sz w:val="26"/>
                <w:szCs w:val="26"/>
                <w:lang w:val="vi-VN"/>
              </w:rPr>
              <w:t>ô thị thông minh (</w:t>
            </w:r>
            <w:r w:rsidRPr="00745645">
              <w:rPr>
                <w:rFonts w:ascii="Times New Roman" w:eastAsia="Times New Roman" w:hAnsi="Times New Roman" w:cs="Times New Roman"/>
                <w:sz w:val="26"/>
                <w:szCs w:val="26"/>
              </w:rPr>
              <w:t>IO</w:t>
            </w:r>
            <w:r w:rsidRPr="00745645">
              <w:rPr>
                <w:rFonts w:ascii="Times New Roman" w:eastAsia="Times New Roman" w:hAnsi="Times New Roman" w:cs="Times New Roman"/>
                <w:sz w:val="26"/>
                <w:szCs w:val="26"/>
                <w:lang w:val="vi-VN"/>
              </w:rPr>
              <w:t>C) để phục vụ kết nối liên thông, xuyên suốt từ cấp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đến cấp xã, </w:t>
            </w:r>
            <w:r w:rsidRPr="00745645">
              <w:rPr>
                <w:rFonts w:ascii="Times New Roman" w:eastAsia="Times New Roman" w:hAnsi="Times New Roman" w:cs="Times New Roman"/>
                <w:sz w:val="26"/>
                <w:szCs w:val="26"/>
              </w:rPr>
              <w:t>ưu </w:t>
            </w:r>
            <w:r w:rsidRPr="00745645">
              <w:rPr>
                <w:rFonts w:ascii="Times New Roman" w:eastAsia="Times New Roman" w:hAnsi="Times New Roman" w:cs="Times New Roman"/>
                <w:sz w:val="26"/>
                <w:szCs w:val="26"/>
                <w:lang w:val="vi-VN"/>
              </w:rPr>
              <w:t>tiên các sản phẩm, công nghệ bảo đảm an toàn thông tin mạng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9</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Đẩy mạnh triển khai các chương trình, kế hoạch, đề án, dự án số hoá, chuyển đ</w:t>
            </w:r>
            <w:r w:rsidRPr="00745645">
              <w:rPr>
                <w:rFonts w:ascii="Times New Roman" w:eastAsia="Times New Roman" w:hAnsi="Times New Roman" w:cs="Times New Roman"/>
                <w:sz w:val="26"/>
                <w:szCs w:val="26"/>
              </w:rPr>
              <w:t>ổ</w:t>
            </w:r>
            <w:r w:rsidRPr="00745645">
              <w:rPr>
                <w:rFonts w:ascii="Times New Roman" w:eastAsia="Times New Roman" w:hAnsi="Times New Roman" w:cs="Times New Roman"/>
                <w:sz w:val="26"/>
                <w:szCs w:val="26"/>
                <w:lang w:val="vi-VN"/>
              </w:rPr>
              <w:t xml:space="preserve">i số </w:t>
            </w:r>
            <w:r w:rsidRPr="00745645">
              <w:rPr>
                <w:rFonts w:ascii="Times New Roman" w:eastAsia="Times New Roman" w:hAnsi="Times New Roman" w:cs="Times New Roman"/>
                <w:sz w:val="26"/>
                <w:szCs w:val="26"/>
              </w:rPr>
              <w:t>các</w:t>
            </w:r>
            <w:r w:rsidRPr="00745645">
              <w:rPr>
                <w:rFonts w:ascii="Times New Roman" w:eastAsia="Times New Roman" w:hAnsi="Times New Roman" w:cs="Times New Roman"/>
                <w:sz w:val="26"/>
                <w:szCs w:val="26"/>
                <w:lang w:val="vi-VN"/>
              </w:rPr>
              <w:t xml:space="preserve"> qu</w:t>
            </w:r>
            <w:r w:rsidRPr="00745645">
              <w:rPr>
                <w:rFonts w:ascii="Times New Roman" w:eastAsia="Times New Roman" w:hAnsi="Times New Roman" w:cs="Times New Roman"/>
                <w:sz w:val="26"/>
                <w:szCs w:val="26"/>
              </w:rPr>
              <w:t>y </w:t>
            </w:r>
            <w:r w:rsidRPr="00745645">
              <w:rPr>
                <w:rFonts w:ascii="Times New Roman" w:eastAsia="Times New Roman" w:hAnsi="Times New Roman" w:cs="Times New Roman"/>
                <w:sz w:val="26"/>
                <w:szCs w:val="26"/>
                <w:lang w:val="vi-VN"/>
              </w:rPr>
              <w:t>trình nghiệp vụ của cơ quan nhà nước</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Sở Nội vụ, Văn phòng UBND tỉnh</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1</w:t>
            </w:r>
            <w:r w:rsidRPr="00745645">
              <w:rPr>
                <w:rFonts w:ascii="Times New Roman" w:eastAsia="Times New Roman" w:hAnsi="Times New Roman" w:cs="Times New Roman"/>
                <w:sz w:val="26"/>
                <w:szCs w:val="26"/>
              </w:rPr>
              <w:t>0</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Đẩy nhanh tiến độ triển khai các cơ sở dữ liệu quốc gia trên địa bàn tỉnh, cơ sở dữ liệu chuyên ngành phục vụ yêu cầu quản lý nhà nước đối với các ngành, lĩnh vực và hỗ trợ doanh nghiệp phát triển. Từng bước hình thành các hệ thống cơ sở dữ liệu dùng chung, cơ sở dữ liệu mở cấp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636"/>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Ứng dụng công nghệ </w:t>
            </w:r>
            <w:r w:rsidRPr="00745645">
              <w:rPr>
                <w:rFonts w:ascii="Times New Roman" w:eastAsia="Times New Roman" w:hAnsi="Times New Roman" w:cs="Times New Roman"/>
                <w:sz w:val="26"/>
                <w:szCs w:val="26"/>
                <w:lang w:val="vi-VN"/>
              </w:rPr>
              <w:t>Phân tích dữ liệu lớn (Big Data Anal</w:t>
            </w:r>
            <w:r w:rsidRPr="00745645">
              <w:rPr>
                <w:rFonts w:ascii="Times New Roman" w:eastAsia="Times New Roman" w:hAnsi="Times New Roman" w:cs="Times New Roman"/>
                <w:sz w:val="26"/>
                <w:szCs w:val="26"/>
              </w:rPr>
              <w:t>y</w:t>
            </w:r>
            <w:r w:rsidRPr="00745645">
              <w:rPr>
                <w:rFonts w:ascii="Times New Roman" w:eastAsia="Times New Roman" w:hAnsi="Times New Roman" w:cs="Times New Roman"/>
                <w:sz w:val="26"/>
                <w:szCs w:val="26"/>
                <w:lang w:val="vi-VN"/>
              </w:rPr>
              <w:t>tics), trí tuệ nhân tạo (AI), thực tế </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o/thực tế tăng cường (VR/AR) để thực hiện chuyển đổi số trên các mặt công tác chỉ đạo, điều hành của cơ quan nhà nước và cung cấp trải nghiệm tốt nhất, thân thiện nhất cho người dùng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2023-2025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II</w:t>
            </w:r>
          </w:p>
        </w:tc>
        <w:tc>
          <w:tcPr>
            <w:tcW w:w="2964" w:type="pct"/>
            <w:gridSpan w:val="2"/>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Các doanh nghiệp Bưu chính</w:t>
            </w:r>
            <w:r w:rsidRPr="00745645">
              <w:rPr>
                <w:rFonts w:ascii="Times New Roman" w:eastAsia="Times New Roman" w:hAnsi="Times New Roman" w:cs="Times New Roman"/>
                <w:b/>
                <w:bCs/>
                <w:sz w:val="26"/>
                <w:szCs w:val="26"/>
              </w:rPr>
              <w:t>,</w:t>
            </w:r>
            <w:r w:rsidRPr="00745645">
              <w:rPr>
                <w:rFonts w:ascii="Times New Roman" w:eastAsia="Times New Roman" w:hAnsi="Times New Roman" w:cs="Times New Roman"/>
                <w:b/>
                <w:bCs/>
                <w:sz w:val="26"/>
                <w:szCs w:val="26"/>
                <w:lang w:val="vi-VN"/>
              </w:rPr>
              <w:t xml:space="preserve"> Viễn thông</w:t>
            </w:r>
            <w:r w:rsidRPr="00745645">
              <w:rPr>
                <w:rFonts w:ascii="Times New Roman" w:eastAsia="Times New Roman" w:hAnsi="Times New Roman" w:cs="Times New Roman"/>
                <w:b/>
                <w:bCs/>
                <w:sz w:val="26"/>
                <w:szCs w:val="26"/>
              </w:rPr>
              <w:t>,</w:t>
            </w:r>
            <w:r w:rsidRPr="00745645">
              <w:rPr>
                <w:rFonts w:ascii="Times New Roman" w:eastAsia="Times New Roman" w:hAnsi="Times New Roman" w:cs="Times New Roman"/>
                <w:b/>
                <w:bCs/>
                <w:sz w:val="26"/>
                <w:szCs w:val="26"/>
                <w:lang w:val="vi-VN"/>
              </w:rPr>
              <w:t xml:space="preserve"> Công ngh</w:t>
            </w:r>
            <w:r w:rsidRPr="00745645">
              <w:rPr>
                <w:rFonts w:ascii="Times New Roman" w:eastAsia="Times New Roman" w:hAnsi="Times New Roman" w:cs="Times New Roman"/>
                <w:b/>
                <w:bCs/>
                <w:sz w:val="26"/>
                <w:szCs w:val="26"/>
              </w:rPr>
              <w:t>ệ</w:t>
            </w:r>
            <w:r w:rsidRPr="00745645">
              <w:rPr>
                <w:rFonts w:ascii="Times New Roman" w:eastAsia="Times New Roman" w:hAnsi="Times New Roman" w:cs="Times New Roman"/>
                <w:b/>
                <w:bCs/>
                <w:sz w:val="26"/>
                <w:szCs w:val="26"/>
                <w:lang w:val="vi-VN"/>
              </w:rPr>
              <w:t> thông tin</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Phối hợp triển khai</w:t>
            </w:r>
            <w:r w:rsidRPr="00745645">
              <w:rPr>
                <w:rFonts w:ascii="Times New Roman" w:eastAsia="Times New Roman" w:hAnsi="Times New Roman" w:cs="Times New Roman"/>
                <w:sz w:val="26"/>
                <w:szCs w:val="26"/>
                <w:lang w:val="vi-VN"/>
              </w:rPr>
              <w:t xml:space="preserve"> các nhiệm vụ, giải pháp chuy</w:t>
            </w:r>
            <w:r w:rsidRPr="00745645">
              <w:rPr>
                <w:rFonts w:ascii="Times New Roman" w:eastAsia="Times New Roman" w:hAnsi="Times New Roman" w:cs="Times New Roman"/>
                <w:sz w:val="26"/>
                <w:szCs w:val="26"/>
              </w:rPr>
              <w:t>ể</w:t>
            </w:r>
            <w:r w:rsidRPr="00745645">
              <w:rPr>
                <w:rFonts w:ascii="Times New Roman" w:eastAsia="Times New Roman" w:hAnsi="Times New Roman" w:cs="Times New Roman"/>
                <w:sz w:val="26"/>
                <w:szCs w:val="26"/>
                <w:lang w:val="vi-VN"/>
              </w:rPr>
              <w:t xml:space="preserve">n đổi số, phát triển Chính </w:t>
            </w:r>
            <w:r w:rsidRPr="00745645">
              <w:rPr>
                <w:rFonts w:ascii="Times New Roman" w:eastAsia="Times New Roman" w:hAnsi="Times New Roman" w:cs="Times New Roman"/>
                <w:sz w:val="26"/>
                <w:szCs w:val="26"/>
              </w:rPr>
              <w:t>quyền</w:t>
            </w:r>
            <w:r w:rsidRPr="00745645">
              <w:rPr>
                <w:rFonts w:ascii="Times New Roman" w:eastAsia="Times New Roman" w:hAnsi="Times New Roman" w:cs="Times New Roman"/>
                <w:sz w:val="26"/>
                <w:szCs w:val="26"/>
                <w:lang w:val="vi-VN"/>
              </w:rPr>
              <w:t xml:space="preserve"> số, kinh tế số, xã hội số của Chương trình hành động này</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doanh nghiệp BCVT-CNTT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w:t>
            </w:r>
            <w:r w:rsidRPr="00745645">
              <w:rPr>
                <w:rFonts w:ascii="Times New Roman" w:eastAsia="Times New Roman" w:hAnsi="Times New Roman" w:cs="Times New Roman"/>
                <w:sz w:val="26"/>
                <w:szCs w:val="26"/>
              </w:rPr>
              <w:t>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Triển khai thực hiện các nhiệm vụ, giải pháp, ch</w:t>
            </w:r>
            <w:r w:rsidRPr="00745645">
              <w:rPr>
                <w:rFonts w:ascii="Times New Roman" w:eastAsia="Times New Roman" w:hAnsi="Times New Roman" w:cs="Times New Roman"/>
                <w:sz w:val="26"/>
                <w:szCs w:val="26"/>
              </w:rPr>
              <w:t>ủ </w:t>
            </w:r>
            <w:r w:rsidRPr="00745645">
              <w:rPr>
                <w:rFonts w:ascii="Times New Roman" w:eastAsia="Times New Roman" w:hAnsi="Times New Roman" w:cs="Times New Roman"/>
                <w:sz w:val="26"/>
                <w:szCs w:val="26"/>
                <w:lang w:val="vi-VN"/>
              </w:rPr>
              <w:t>động thực hiện chuyển đổi số trong hoạt động của doanh nghiệp, phát triển hạ tầng số, nền tảng số, làm chủ công nghệ lõi, đảm bảo an toàn, an ninh mạng.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doanh nghiệp BCVT-CNTT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w:t>
            </w:r>
            <w:r w:rsidRPr="00745645">
              <w:rPr>
                <w:rFonts w:ascii="Times New Roman" w:eastAsia="Times New Roman" w:hAnsi="Times New Roman" w:cs="Times New Roman"/>
                <w:sz w:val="26"/>
                <w:szCs w:val="26"/>
              </w:rPr>
              <w:t>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w:t>
            </w:r>
            <w:r w:rsidRPr="00745645">
              <w:rPr>
                <w:rFonts w:ascii="Times New Roman" w:eastAsia="Times New Roman" w:hAnsi="Times New Roman" w:cs="Times New Roman"/>
                <w:sz w:val="26"/>
                <w:szCs w:val="26"/>
                <w:lang w:val="vi-VN"/>
              </w:rPr>
              <w:t>riển khai thí điểm truyền thông số, các giải pháp, công nghệ mới, mô hình mới cho các đơn vị trên địa bàn tỉnh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Các doanh nghiệp BCVT-CNTT</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w:t>
            </w:r>
            <w:r w:rsidRPr="00745645">
              <w:rPr>
                <w:rFonts w:ascii="Times New Roman" w:eastAsia="Times New Roman" w:hAnsi="Times New Roman" w:cs="Times New Roman"/>
                <w:sz w:val="26"/>
                <w:szCs w:val="26"/>
              </w:rPr>
              <w:t>địa phương</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P</w:t>
            </w:r>
            <w:r w:rsidRPr="00745645">
              <w:rPr>
                <w:rFonts w:ascii="Times New Roman" w:eastAsia="Times New Roman" w:hAnsi="Times New Roman" w:cs="Times New Roman"/>
                <w:sz w:val="26"/>
                <w:szCs w:val="26"/>
                <w:lang w:val="vi-VN"/>
              </w:rPr>
              <w:t xml:space="preserve">hát triển hạ tầng băng thông rộng chất lượng cao </w:t>
            </w:r>
            <w:r w:rsidRPr="00745645">
              <w:rPr>
                <w:rFonts w:ascii="Times New Roman" w:eastAsia="Times New Roman" w:hAnsi="Times New Roman" w:cs="Times New Roman"/>
                <w:sz w:val="26"/>
                <w:szCs w:val="26"/>
                <w:lang w:val="vi-VN"/>
              </w:rPr>
              <w:lastRenderedPageBreak/>
              <w:t>trên địa bàn tỉnh; ưu tiên triển khai tại các khu công nghiệp, cơ quan nhà nước, trường học, bệnh viện.</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 xml:space="preserve">Các doanh nghiệp </w:t>
            </w:r>
            <w:r w:rsidRPr="00745645">
              <w:rPr>
                <w:rFonts w:ascii="Times New Roman" w:eastAsia="Times New Roman" w:hAnsi="Times New Roman" w:cs="Times New Roman"/>
                <w:sz w:val="26"/>
                <w:szCs w:val="26"/>
                <w:lang w:val="vi-VN"/>
              </w:rPr>
              <w:lastRenderedPageBreak/>
              <w:t>BCVT-CNTT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w:t>
            </w:r>
            <w:r w:rsidRPr="00745645">
              <w:rPr>
                <w:rFonts w:ascii="Times New Roman" w:eastAsia="Times New Roman" w:hAnsi="Times New Roman" w:cs="Times New Roman"/>
                <w:sz w:val="26"/>
                <w:szCs w:val="26"/>
                <w:lang w:val="vi-VN"/>
              </w:rPr>
              <w:lastRenderedPageBreak/>
              <w:t xml:space="preserve">UBND các </w:t>
            </w:r>
            <w:r w:rsidRPr="00745645">
              <w:rPr>
                <w:rFonts w:ascii="Times New Roman" w:eastAsia="Times New Roman" w:hAnsi="Times New Roman" w:cs="Times New Roman"/>
                <w:sz w:val="26"/>
                <w:szCs w:val="26"/>
              </w:rPr>
              <w:t>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5</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Phát triển hạ tầng mạng di động 5G; nâng cấp mạng </w:t>
            </w:r>
            <w:r w:rsidRPr="00745645">
              <w:rPr>
                <w:rFonts w:ascii="Times New Roman" w:eastAsia="Times New Roman" w:hAnsi="Times New Roman" w:cs="Times New Roman"/>
                <w:sz w:val="26"/>
                <w:szCs w:val="26"/>
              </w:rPr>
              <w:t>d</w:t>
            </w:r>
            <w:r w:rsidRPr="00745645">
              <w:rPr>
                <w:rFonts w:ascii="Times New Roman" w:eastAsia="Times New Roman" w:hAnsi="Times New Roman" w:cs="Times New Roman"/>
                <w:sz w:val="26"/>
                <w:szCs w:val="26"/>
                <w:lang w:val="vi-VN"/>
              </w:rPr>
              <w:t>i động 4G; triển khai các giải pháp để phổ cập điện thoại di động thông minh trên địa bàn tỉnh</w:t>
            </w:r>
            <w:r w:rsidRPr="00745645">
              <w:rPr>
                <w:rFonts w:ascii="Times New Roman" w:eastAsia="Times New Roman" w:hAnsi="Times New Roman" w:cs="Times New Roman"/>
                <w:sz w:val="26"/>
                <w:szCs w:val="26"/>
              </w:rPr>
              <w:t>.</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doanh nghiệp BCVT-CNTT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w:t>
            </w:r>
            <w:r w:rsidRPr="00745645">
              <w:rPr>
                <w:rFonts w:ascii="Times New Roman" w:eastAsia="Times New Roman" w:hAnsi="Times New Roman" w:cs="Times New Roman"/>
                <w:sz w:val="26"/>
                <w:szCs w:val="26"/>
              </w:rPr>
              <w:t>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6</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Ưu tiên nguồn lực nghiên cứu, đầu tư phát triển các nền tảng đồng thời tiên phong đi đầu trong việc chuyển đ</w:t>
            </w:r>
            <w:r w:rsidRPr="00745645">
              <w:rPr>
                <w:rFonts w:ascii="Times New Roman" w:eastAsia="Times New Roman" w:hAnsi="Times New Roman" w:cs="Times New Roman"/>
                <w:sz w:val="26"/>
                <w:szCs w:val="26"/>
              </w:rPr>
              <w:t>ổ</w:t>
            </w:r>
            <w:r w:rsidRPr="00745645">
              <w:rPr>
                <w:rFonts w:ascii="Times New Roman" w:eastAsia="Times New Roman" w:hAnsi="Times New Roman" w:cs="Times New Roman"/>
                <w:sz w:val="26"/>
                <w:szCs w:val="26"/>
                <w:lang w:val="vi-VN"/>
              </w:rPr>
              <w:t>i số tại cơ quan, đơn vị m</w:t>
            </w:r>
            <w:r w:rsidRPr="00745645">
              <w:rPr>
                <w:rFonts w:ascii="Times New Roman" w:eastAsia="Times New Roman" w:hAnsi="Times New Roman" w:cs="Times New Roman"/>
                <w:sz w:val="26"/>
                <w:szCs w:val="26"/>
              </w:rPr>
              <w:t>ì</w:t>
            </w:r>
            <w:r w:rsidRPr="00745645">
              <w:rPr>
                <w:rFonts w:ascii="Times New Roman" w:eastAsia="Times New Roman" w:hAnsi="Times New Roman" w:cs="Times New Roman"/>
                <w:sz w:val="26"/>
                <w:szCs w:val="26"/>
                <w:lang w:val="vi-VN"/>
              </w:rPr>
              <w:t xml:space="preserve">nh nhằm xây dựng mô hình mẫu về </w:t>
            </w:r>
            <w:r w:rsidRPr="00745645">
              <w:rPr>
                <w:rFonts w:ascii="Times New Roman" w:eastAsia="Times New Roman" w:hAnsi="Times New Roman" w:cs="Times New Roman"/>
                <w:sz w:val="26"/>
                <w:szCs w:val="26"/>
              </w:rPr>
              <w:t>d</w:t>
            </w:r>
            <w:r w:rsidRPr="00745645">
              <w:rPr>
                <w:rFonts w:ascii="Times New Roman" w:eastAsia="Times New Roman" w:hAnsi="Times New Roman" w:cs="Times New Roman"/>
                <w:sz w:val="26"/>
                <w:szCs w:val="26"/>
                <w:lang w:val="vi-VN"/>
              </w:rPr>
              <w:t>oanh nghiệp số trên địa bàn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doanh nghiệp BCVT-CNTT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Các </w:t>
            </w:r>
            <w:r w:rsidRPr="00745645">
              <w:rPr>
                <w:rFonts w:ascii="Times New Roman" w:eastAsia="Times New Roman" w:hAnsi="Times New Roman" w:cs="Times New Roman"/>
                <w:sz w:val="26"/>
                <w:szCs w:val="26"/>
                <w:lang w:val="vi-VN"/>
              </w:rPr>
              <w:t>Sở</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T</w:t>
            </w:r>
            <w:r w:rsidRPr="00745645">
              <w:rPr>
                <w:rFonts w:ascii="Times New Roman" w:eastAsia="Times New Roman" w:hAnsi="Times New Roman" w:cs="Times New Roman"/>
                <w:sz w:val="26"/>
                <w:szCs w:val="26"/>
              </w:rPr>
              <w:t>T&amp;TT;</w:t>
            </w:r>
            <w:r w:rsidRPr="00745645">
              <w:rPr>
                <w:rFonts w:ascii="Times New Roman" w:eastAsia="Times New Roman" w:hAnsi="Times New Roman" w:cs="Times New Roman"/>
                <w:sz w:val="26"/>
                <w:szCs w:val="26"/>
                <w:lang w:val="vi-VN"/>
              </w:rPr>
              <w:t xml:space="preserve"> Kế hoạch và Đầu tư</w:t>
            </w:r>
            <w:r w:rsidRPr="00745645">
              <w:rPr>
                <w:rFonts w:ascii="Times New Roman" w:eastAsia="Times New Roman" w:hAnsi="Times New Roman" w:cs="Times New Roman"/>
                <w:sz w:val="26"/>
                <w:szCs w:val="26"/>
              </w:rPr>
              <w:t>; Khoa học và Công nghệ, Công Thương</w:t>
            </w:r>
            <w:r w:rsidRPr="00745645">
              <w:rPr>
                <w:rFonts w:ascii="Times New Roman" w:eastAsia="Times New Roman" w:hAnsi="Times New Roman" w:cs="Times New Roman"/>
                <w:sz w:val="26"/>
                <w:szCs w:val="26"/>
                <w:lang w:val="vi-VN"/>
              </w:rPr>
              <w:t xml:space="preserve"> </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III</w:t>
            </w:r>
          </w:p>
        </w:tc>
        <w:tc>
          <w:tcPr>
            <w:tcW w:w="3894" w:type="pct"/>
            <w:gridSpan w:val="3"/>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 xml:space="preserve">Các </w:t>
            </w:r>
            <w:r w:rsidRPr="00745645">
              <w:rPr>
                <w:rFonts w:ascii="Times New Roman" w:eastAsia="Times New Roman" w:hAnsi="Times New Roman" w:cs="Times New Roman"/>
                <w:b/>
                <w:bCs/>
                <w:sz w:val="26"/>
                <w:szCs w:val="26"/>
              </w:rPr>
              <w:t>c</w:t>
            </w:r>
            <w:r w:rsidRPr="00745645">
              <w:rPr>
                <w:rFonts w:ascii="Times New Roman" w:eastAsia="Times New Roman" w:hAnsi="Times New Roman" w:cs="Times New Roman"/>
                <w:b/>
                <w:bCs/>
                <w:sz w:val="26"/>
                <w:szCs w:val="26"/>
                <w:lang w:val="vi-VN"/>
              </w:rPr>
              <w:t>ơ quan báo chí địa phương; </w:t>
            </w:r>
            <w:r w:rsidRPr="00745645">
              <w:rPr>
                <w:rFonts w:ascii="Times New Roman" w:eastAsia="Times New Roman" w:hAnsi="Times New Roman" w:cs="Times New Roman"/>
                <w:b/>
                <w:bCs/>
                <w:sz w:val="26"/>
                <w:szCs w:val="26"/>
              </w:rPr>
              <w:t>Cổ</w:t>
            </w:r>
            <w:r w:rsidRPr="00745645">
              <w:rPr>
                <w:rFonts w:ascii="Times New Roman" w:eastAsia="Times New Roman" w:hAnsi="Times New Roman" w:cs="Times New Roman"/>
                <w:b/>
                <w:bCs/>
                <w:sz w:val="26"/>
                <w:szCs w:val="26"/>
                <w:lang w:val="vi-VN"/>
              </w:rPr>
              <w:t>ng Thông tin điện t</w:t>
            </w:r>
            <w:r w:rsidRPr="00745645">
              <w:rPr>
                <w:rFonts w:ascii="Times New Roman" w:eastAsia="Times New Roman" w:hAnsi="Times New Roman" w:cs="Times New Roman"/>
                <w:b/>
                <w:bCs/>
                <w:sz w:val="26"/>
                <w:szCs w:val="26"/>
              </w:rPr>
              <w:t>ử </w:t>
            </w:r>
            <w:r w:rsidRPr="00745645">
              <w:rPr>
                <w:rFonts w:ascii="Times New Roman" w:eastAsia="Times New Roman" w:hAnsi="Times New Roman" w:cs="Times New Roman"/>
                <w:b/>
                <w:bCs/>
                <w:sz w:val="26"/>
                <w:szCs w:val="26"/>
                <w:lang w:val="vi-VN"/>
              </w:rPr>
              <w:t>tỉnh</w:t>
            </w:r>
            <w:r w:rsidRPr="00745645">
              <w:rPr>
                <w:rFonts w:ascii="Times New Roman" w:eastAsia="Times New Roman" w:hAnsi="Times New Roman" w:cs="Times New Roman"/>
                <w:b/>
                <w:bCs/>
                <w:sz w:val="26"/>
                <w:szCs w:val="26"/>
              </w:rPr>
              <w:t>; hệ thống thông tin cơ sở</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Xây dựng các chuyên trang, chuyên mục tuyên truyền về chương trình, kế hoạch và kết qu</w:t>
            </w:r>
            <w:r w:rsidRPr="00745645">
              <w:rPr>
                <w:rFonts w:ascii="Times New Roman" w:eastAsia="Times New Roman" w:hAnsi="Times New Roman" w:cs="Times New Roman"/>
                <w:sz w:val="26"/>
                <w:szCs w:val="26"/>
              </w:rPr>
              <w:t>ả </w:t>
            </w:r>
            <w:r w:rsidRPr="00745645">
              <w:rPr>
                <w:rFonts w:ascii="Times New Roman" w:eastAsia="Times New Roman" w:hAnsi="Times New Roman" w:cs="Times New Roman"/>
                <w:sz w:val="26"/>
                <w:szCs w:val="26"/>
                <w:lang w:val="vi-VN"/>
              </w:rPr>
              <w:t>thực hiện chuyển đổi số trên báo chí và phương tiện truyền thông đại chúng, truyền thanh cơ sở...</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right="-19"/>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cơ quan báo</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 xml:space="preserve">chí địa </w:t>
            </w:r>
            <w:r w:rsidRPr="00745645">
              <w:rPr>
                <w:rFonts w:ascii="Times New Roman" w:eastAsia="Times New Roman" w:hAnsi="Times New Roman" w:cs="Times New Roman"/>
                <w:sz w:val="26"/>
                <w:szCs w:val="26"/>
              </w:rPr>
              <w:t>p</w:t>
            </w:r>
            <w:r w:rsidRPr="00745645">
              <w:rPr>
                <w:rFonts w:ascii="Times New Roman" w:eastAsia="Times New Roman" w:hAnsi="Times New Roman" w:cs="Times New Roman"/>
                <w:sz w:val="26"/>
                <w:szCs w:val="26"/>
                <w:lang w:val="vi-VN"/>
              </w:rPr>
              <w:t>hương; </w:t>
            </w: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ổng Thông tin điện t</w:t>
            </w:r>
            <w:r w:rsidRPr="00745645">
              <w:rPr>
                <w:rFonts w:ascii="Times New Roman" w:eastAsia="Times New Roman" w:hAnsi="Times New Roman" w:cs="Times New Roman"/>
                <w:sz w:val="26"/>
                <w:szCs w:val="26"/>
              </w:rPr>
              <w:t>ử </w:t>
            </w:r>
            <w:r w:rsidRPr="00745645">
              <w:rPr>
                <w:rFonts w:ascii="Times New Roman" w:eastAsia="Times New Roman" w:hAnsi="Times New Roman" w:cs="Times New Roman"/>
                <w:sz w:val="26"/>
                <w:szCs w:val="26"/>
                <w:lang w:val="vi-VN"/>
              </w:rPr>
              <w:t>tỉnh</w:t>
            </w:r>
            <w:r w:rsidRPr="00745645">
              <w:rPr>
                <w:rFonts w:ascii="Times New Roman" w:eastAsia="Times New Roman" w:hAnsi="Times New Roman" w:cs="Times New Roman"/>
                <w:sz w:val="26"/>
                <w:szCs w:val="26"/>
              </w:rPr>
              <w:t xml:space="preserve">; các sở, ban, ngành; </w:t>
            </w:r>
            <w:r w:rsidRPr="00745645">
              <w:rPr>
                <w:rFonts w:ascii="Times New Roman" w:eastAsia="Times New Roman" w:hAnsi="Times New Roman" w:cs="Times New Roman"/>
                <w:sz w:val="26"/>
                <w:szCs w:val="26"/>
                <w:lang w:val="vi-VN"/>
              </w:rPr>
              <w:t>UBND các huyện, thị xã, thành phố</w:t>
            </w:r>
            <w:r w:rsidRPr="00745645">
              <w:rPr>
                <w:rFonts w:ascii="Times New Roman" w:eastAsia="Times New Roman" w:hAnsi="Times New Roman" w:cs="Times New Roman"/>
                <w:sz w:val="26"/>
                <w:szCs w:val="26"/>
              </w:rPr>
              <w: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w:t>
            </w:r>
            <w:r w:rsidRPr="00745645">
              <w:rPr>
                <w:rFonts w:ascii="Times New Roman" w:eastAsia="Times New Roman" w:hAnsi="Times New Roman" w:cs="Times New Roman"/>
                <w:sz w:val="26"/>
                <w:szCs w:val="26"/>
              </w:rPr>
              <w:t>ở </w:t>
            </w:r>
            <w:r w:rsidRPr="00745645">
              <w:rPr>
                <w:rFonts w:ascii="Times New Roman" w:eastAsia="Times New Roman" w:hAnsi="Times New Roman" w:cs="Times New Roman"/>
                <w:sz w:val="26"/>
                <w:szCs w:val="26"/>
                <w:lang w:val="vi-VN"/>
              </w:rPr>
              <w:t>Thông tin và Truyền thông</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các </w:t>
            </w:r>
            <w:r w:rsidRPr="00745645">
              <w:rPr>
                <w:rFonts w:ascii="Times New Roman" w:eastAsia="Times New Roman" w:hAnsi="Times New Roman" w:cs="Times New Roman"/>
                <w:sz w:val="26"/>
                <w:szCs w:val="26"/>
              </w:rPr>
              <w:t>đơn vị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Thường xuyên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Áp dụng công nghệ mới nhất về truyền thông xã hội (Social) phục vụ công tác thông tin, tuyên truyền, lan tỏa về </w:t>
            </w:r>
            <w:r w:rsidRPr="00745645">
              <w:rPr>
                <w:rFonts w:ascii="Times New Roman" w:eastAsia="Times New Roman" w:hAnsi="Times New Roman" w:cs="Times New Roman"/>
                <w:sz w:val="26"/>
                <w:szCs w:val="26"/>
              </w:rPr>
              <w:t>Chuyển đổi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cơ quan báo chí địa phương; </w:t>
            </w:r>
            <w:r w:rsidRPr="00745645">
              <w:rPr>
                <w:rFonts w:ascii="Times New Roman" w:eastAsia="Times New Roman" w:hAnsi="Times New Roman" w:cs="Times New Roman"/>
                <w:sz w:val="26"/>
                <w:szCs w:val="26"/>
              </w:rPr>
              <w:t xml:space="preserve">các sở, ban, ngành; </w:t>
            </w:r>
            <w:r w:rsidRPr="00745645">
              <w:rPr>
                <w:rFonts w:ascii="Times New Roman" w:eastAsia="Times New Roman" w:hAnsi="Times New Roman" w:cs="Times New Roman"/>
                <w:sz w:val="26"/>
                <w:szCs w:val="26"/>
                <w:lang w:val="vi-VN"/>
              </w:rPr>
              <w:t>UBND các huyện, thị xã, thành phố</w:t>
            </w:r>
            <w:r w:rsidRPr="00745645">
              <w:rPr>
                <w:rFonts w:ascii="Times New Roman" w:eastAsia="Times New Roman" w:hAnsi="Times New Roman" w:cs="Times New Roman"/>
                <w:sz w:val="26"/>
                <w:szCs w:val="26"/>
              </w:rPr>
              <w:t>.</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w:t>
            </w:r>
            <w:r w:rsidRPr="00745645">
              <w:rPr>
                <w:rFonts w:ascii="Times New Roman" w:eastAsia="Times New Roman" w:hAnsi="Times New Roman" w:cs="Times New Roman"/>
                <w:sz w:val="26"/>
                <w:szCs w:val="26"/>
              </w:rPr>
              <w:t>ở </w:t>
            </w:r>
            <w:r w:rsidRPr="00745645">
              <w:rPr>
                <w:rFonts w:ascii="Times New Roman" w:eastAsia="Times New Roman" w:hAnsi="Times New Roman" w:cs="Times New Roman"/>
                <w:sz w:val="26"/>
                <w:szCs w:val="26"/>
                <w:lang w:val="vi-VN"/>
              </w:rPr>
              <w:t>Thông tin và Truyền thông</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các </w:t>
            </w:r>
            <w:r w:rsidRPr="00745645">
              <w:rPr>
                <w:rFonts w:ascii="Times New Roman" w:eastAsia="Times New Roman" w:hAnsi="Times New Roman" w:cs="Times New Roman"/>
                <w:sz w:val="26"/>
                <w:szCs w:val="26"/>
              </w:rPr>
              <w:t>đơn vị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Thường xuyên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rPr>
              <w:t>B</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CÁC NHIỆM V</w:t>
            </w:r>
            <w:r w:rsidRPr="00745645">
              <w:rPr>
                <w:rFonts w:ascii="Times New Roman" w:eastAsia="Times New Roman" w:hAnsi="Times New Roman" w:cs="Times New Roman"/>
                <w:b/>
                <w:bCs/>
                <w:sz w:val="26"/>
                <w:szCs w:val="26"/>
              </w:rPr>
              <w:t>Ụ</w:t>
            </w:r>
            <w:r w:rsidRPr="00745645">
              <w:rPr>
                <w:rFonts w:ascii="Times New Roman" w:eastAsia="Times New Roman" w:hAnsi="Times New Roman" w:cs="Times New Roman"/>
                <w:b/>
                <w:bCs/>
                <w:sz w:val="26"/>
                <w:szCs w:val="26"/>
                <w:lang w:val="vi-VN"/>
              </w:rPr>
              <w:t> C</w:t>
            </w:r>
            <w:r w:rsidRPr="00745645">
              <w:rPr>
                <w:rFonts w:ascii="Times New Roman" w:eastAsia="Times New Roman" w:hAnsi="Times New Roman" w:cs="Times New Roman"/>
                <w:b/>
                <w:bCs/>
                <w:sz w:val="26"/>
                <w:szCs w:val="26"/>
              </w:rPr>
              <w:t>Ụ</w:t>
            </w:r>
            <w:r w:rsidRPr="00745645">
              <w:rPr>
                <w:rFonts w:ascii="Times New Roman" w:eastAsia="Times New Roman" w:hAnsi="Times New Roman" w:cs="Times New Roman"/>
                <w:b/>
                <w:bCs/>
                <w:sz w:val="26"/>
                <w:szCs w:val="26"/>
                <w:lang w:val="vi-VN"/>
              </w:rPr>
              <w:t> TH</w:t>
            </w:r>
            <w:r w:rsidRPr="00745645">
              <w:rPr>
                <w:rFonts w:ascii="Times New Roman" w:eastAsia="Times New Roman" w:hAnsi="Times New Roman" w:cs="Times New Roman"/>
                <w:b/>
                <w:bCs/>
                <w:sz w:val="26"/>
                <w:szCs w:val="26"/>
              </w:rPr>
              <w:t>Ể</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446"/>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I</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w:t>
            </w:r>
            <w:r w:rsidRPr="00745645">
              <w:rPr>
                <w:rFonts w:ascii="Times New Roman" w:eastAsia="Times New Roman" w:hAnsi="Times New Roman" w:cs="Times New Roman"/>
                <w:b/>
                <w:bCs/>
                <w:sz w:val="26"/>
                <w:szCs w:val="26"/>
              </w:rPr>
              <w:t>ở </w:t>
            </w:r>
            <w:r w:rsidRPr="00745645">
              <w:rPr>
                <w:rFonts w:ascii="Times New Roman" w:eastAsia="Times New Roman" w:hAnsi="Times New Roman" w:cs="Times New Roman"/>
                <w:b/>
                <w:bCs/>
                <w:sz w:val="26"/>
                <w:szCs w:val="26"/>
                <w:lang w:val="vi-VN"/>
              </w:rPr>
              <w:t>Thông tin và Truyền thông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Tham mưu </w:t>
            </w:r>
            <w:r w:rsidRPr="00745645">
              <w:rPr>
                <w:rFonts w:ascii="Times New Roman" w:eastAsia="Times New Roman" w:hAnsi="Times New Roman" w:cs="Times New Roman"/>
                <w:sz w:val="26"/>
                <w:szCs w:val="26"/>
              </w:rPr>
              <w:t>hoạt động của</w:t>
            </w:r>
            <w:r w:rsidRPr="00745645">
              <w:rPr>
                <w:rFonts w:ascii="Times New Roman" w:eastAsia="Times New Roman" w:hAnsi="Times New Roman" w:cs="Times New Roman"/>
                <w:sz w:val="26"/>
                <w:szCs w:val="26"/>
                <w:lang w:val="vi-VN"/>
              </w:rPr>
              <w:t xml:space="preserve"> Ban Chỉ đạo Chuyển đổi số tỉnh</w:t>
            </w:r>
            <w:r w:rsidRPr="00745645">
              <w:rPr>
                <w:rFonts w:ascii="Times New Roman" w:eastAsia="Times New Roman" w:hAnsi="Times New Roman" w:cs="Times New Roman"/>
                <w:sz w:val="26"/>
                <w:szCs w:val="26"/>
              </w:rPr>
              <w:t xml:space="preserve"> Gia Lai</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 xml:space="preserve">UBND </w:t>
            </w:r>
            <w:r w:rsidRPr="00745645">
              <w:rPr>
                <w:rFonts w:ascii="Times New Roman" w:eastAsia="Times New Roman" w:hAnsi="Times New Roman" w:cs="Times New Roman"/>
                <w:sz w:val="26"/>
                <w:szCs w:val="26"/>
              </w:rPr>
              <w:t>cấp huyện, xã</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945"/>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w:t>
            </w:r>
            <w:r w:rsidRPr="00745645">
              <w:rPr>
                <w:rFonts w:ascii="Times New Roman" w:eastAsia="Times New Roman" w:hAnsi="Times New Roman" w:cs="Times New Roman"/>
                <w:sz w:val="26"/>
                <w:szCs w:val="26"/>
              </w:rPr>
              <w:t>ủ</w:t>
            </w:r>
            <w:r w:rsidRPr="00745645">
              <w:rPr>
                <w:rFonts w:ascii="Times New Roman" w:eastAsia="Times New Roman" w:hAnsi="Times New Roman" w:cs="Times New Roman"/>
                <w:sz w:val="26"/>
                <w:szCs w:val="26"/>
                <w:lang w:val="vi-VN"/>
              </w:rPr>
              <w:t>ng c</w:t>
            </w:r>
            <w:r w:rsidRPr="00745645">
              <w:rPr>
                <w:rFonts w:ascii="Times New Roman" w:eastAsia="Times New Roman" w:hAnsi="Times New Roman" w:cs="Times New Roman"/>
                <w:sz w:val="26"/>
                <w:szCs w:val="26"/>
              </w:rPr>
              <w:t>ố</w:t>
            </w:r>
            <w:r w:rsidRPr="00745645">
              <w:rPr>
                <w:rFonts w:ascii="Times New Roman" w:eastAsia="Times New Roman" w:hAnsi="Times New Roman" w:cs="Times New Roman"/>
                <w:sz w:val="26"/>
                <w:szCs w:val="26"/>
                <w:lang w:val="vi-VN"/>
              </w:rPr>
              <w:t>, tăng cường hoạt động của mạng lưới đảm b</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o an toàn thông tin mạng trên cơ sở duy trì, phát huy vai trò của Đội ứng cứu sự c</w:t>
            </w:r>
            <w:r w:rsidRPr="00745645">
              <w:rPr>
                <w:rFonts w:ascii="Times New Roman" w:eastAsia="Times New Roman" w:hAnsi="Times New Roman" w:cs="Times New Roman"/>
                <w:sz w:val="26"/>
                <w:szCs w:val="26"/>
              </w:rPr>
              <w:t>ố an toàn thông tin (</w:t>
            </w:r>
            <w:r w:rsidRPr="00745645">
              <w:rPr>
                <w:rFonts w:ascii="Times New Roman" w:eastAsia="Times New Roman" w:hAnsi="Times New Roman" w:cs="Times New Roman"/>
                <w:sz w:val="26"/>
                <w:szCs w:val="26"/>
                <w:lang w:val="vi-VN"/>
              </w:rPr>
              <w:t>ATTT</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w:t>
            </w:r>
            <w:r w:rsidRPr="00745645">
              <w:rPr>
                <w:rFonts w:ascii="Times New Roman" w:eastAsia="Times New Roman" w:hAnsi="Times New Roman" w:cs="Times New Roman"/>
                <w:sz w:val="26"/>
                <w:szCs w:val="26"/>
              </w:rPr>
              <w:t>; bồi dưỡng, tập huấn</w:t>
            </w:r>
            <w:r w:rsidRPr="00745645">
              <w:rPr>
                <w:rFonts w:ascii="Times New Roman" w:eastAsia="Times New Roman" w:hAnsi="Times New Roman" w:cs="Times New Roman"/>
                <w:sz w:val="26"/>
                <w:szCs w:val="26"/>
                <w:lang w:val="vi-VN"/>
              </w:rPr>
              <w:t xml:space="preserve"> và nâng cao </w:t>
            </w:r>
            <w:r w:rsidRPr="00745645">
              <w:rPr>
                <w:rFonts w:ascii="Times New Roman" w:eastAsia="Times New Roman" w:hAnsi="Times New Roman" w:cs="Times New Roman"/>
                <w:sz w:val="26"/>
                <w:szCs w:val="26"/>
              </w:rPr>
              <w:t xml:space="preserve">trình độ </w:t>
            </w:r>
            <w:r w:rsidRPr="00745645">
              <w:rPr>
                <w:rFonts w:ascii="Times New Roman" w:eastAsia="Times New Roman" w:hAnsi="Times New Roman" w:cs="Times New Roman"/>
                <w:sz w:val="26"/>
                <w:szCs w:val="26"/>
                <w:lang w:val="vi-VN"/>
              </w:rPr>
              <w:t xml:space="preserve">chuyên môn, </w:t>
            </w:r>
            <w:r w:rsidRPr="00745645">
              <w:rPr>
                <w:rFonts w:ascii="Times New Roman" w:eastAsia="Times New Roman" w:hAnsi="Times New Roman" w:cs="Times New Roman"/>
                <w:sz w:val="26"/>
                <w:szCs w:val="26"/>
              </w:rPr>
              <w:t xml:space="preserve">kiến thức, kỹ năng </w:t>
            </w:r>
            <w:r w:rsidRPr="00745645">
              <w:rPr>
                <w:rFonts w:ascii="Times New Roman" w:eastAsia="Times New Roman" w:hAnsi="Times New Roman" w:cs="Times New Roman"/>
                <w:sz w:val="26"/>
                <w:szCs w:val="26"/>
                <w:lang w:val="vi-VN"/>
              </w:rPr>
              <w:t xml:space="preserve">cho cán bộ </w:t>
            </w:r>
            <w:r w:rsidRPr="00745645">
              <w:rPr>
                <w:rFonts w:ascii="Times New Roman" w:eastAsia="Times New Roman" w:hAnsi="Times New Roman" w:cs="Times New Roman"/>
                <w:sz w:val="26"/>
                <w:szCs w:val="26"/>
              </w:rPr>
              <w:t xml:space="preserve">phụ trách về </w:t>
            </w:r>
            <w:r w:rsidRPr="00745645">
              <w:rPr>
                <w:rFonts w:ascii="Times New Roman" w:eastAsia="Times New Roman" w:hAnsi="Times New Roman" w:cs="Times New Roman"/>
                <w:sz w:val="26"/>
                <w:szCs w:val="26"/>
                <w:lang w:val="vi-VN"/>
              </w:rPr>
              <w:t>an toàn thông tin</w:t>
            </w:r>
            <w:r w:rsidRPr="00745645">
              <w:rPr>
                <w:rFonts w:ascii="Times New Roman" w:eastAsia="Times New Roman" w:hAnsi="Times New Roman" w:cs="Times New Roman"/>
                <w:sz w:val="26"/>
                <w:szCs w:val="26"/>
              </w:rPr>
              <w:t xml:space="preserve"> của các</w:t>
            </w:r>
            <w:r w:rsidRPr="00745645">
              <w:rPr>
                <w:rFonts w:ascii="Times New Roman" w:eastAsia="Times New Roman" w:hAnsi="Times New Roman" w:cs="Times New Roman"/>
                <w:sz w:val="26"/>
                <w:szCs w:val="26"/>
                <w:lang w:val="vi-VN"/>
              </w:rPr>
              <w:t xml:space="preserve"> các cơ quan,</w:t>
            </w:r>
            <w:r w:rsidRPr="00745645">
              <w:rPr>
                <w:rFonts w:ascii="Times New Roman" w:eastAsia="Times New Roman" w:hAnsi="Times New Roman" w:cs="Times New Roman"/>
                <w:sz w:val="26"/>
                <w:szCs w:val="26"/>
              </w:rPr>
              <w:t xml:space="preserve"> đơn vị. Tổ chức, tham gia các đợt diễn tập ứng phó sự cố an toàn thông tin mạng.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w:t>
            </w:r>
            <w:r w:rsidRPr="00745645">
              <w:rPr>
                <w:rFonts w:ascii="Times New Roman" w:eastAsia="Times New Roman" w:hAnsi="Times New Roman" w:cs="Times New Roman"/>
                <w:sz w:val="26"/>
                <w:szCs w:val="26"/>
              </w:rPr>
              <w:t>g </w:t>
            </w:r>
            <w:r w:rsidRPr="00745645">
              <w:rPr>
                <w:rFonts w:ascii="Times New Roman" w:eastAsia="Times New Roman" w:hAnsi="Times New Roman" w:cs="Times New Roman"/>
                <w:sz w:val="26"/>
                <w:szCs w:val="26"/>
                <w:lang w:val="vi-VN"/>
              </w:rPr>
              <w:t>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tỉnh,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Thường xuyên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2254"/>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Hướng dẫn</w:t>
            </w:r>
            <w:r w:rsidRPr="00745645">
              <w:rPr>
                <w:rFonts w:ascii="Times New Roman" w:eastAsia="Times New Roman" w:hAnsi="Times New Roman" w:cs="Times New Roman"/>
                <w:sz w:val="26"/>
                <w:szCs w:val="26"/>
                <w:lang w:val="vi-VN"/>
              </w:rPr>
              <w:t xml:space="preserve"> các cơ quan nhà nước trên địa bàn tỉnh triển khai các giải pháp đảm bảo an toàn thông tin theo mô hình 4 lớp phục vụ các hoạt động giám sát, đánh giá, bảo vệ, ứng cứu các hệ thống thông tin, đảm bảo khả năng thích ứng một cách chủ động, linh hoạt và giảm thiểu các nguy cơ, đe dọa mất an toàn thông tin trên không gian mạng, s</w:t>
            </w:r>
            <w:r w:rsidRPr="00745645">
              <w:rPr>
                <w:rFonts w:ascii="Times New Roman" w:eastAsia="Times New Roman" w:hAnsi="Times New Roman" w:cs="Times New Roman"/>
                <w:sz w:val="26"/>
                <w:szCs w:val="26"/>
              </w:rPr>
              <w:t>ẵ</w:t>
            </w:r>
            <w:r w:rsidRPr="00745645">
              <w:rPr>
                <w:rFonts w:ascii="Times New Roman" w:eastAsia="Times New Roman" w:hAnsi="Times New Roman" w:cs="Times New Roman"/>
                <w:sz w:val="26"/>
                <w:szCs w:val="26"/>
                <w:lang w:val="vi-VN"/>
              </w:rPr>
              <w:t>n sàng các giải pháp phòng ngừa và </w:t>
            </w:r>
            <w:r w:rsidRPr="00745645">
              <w:rPr>
                <w:rFonts w:ascii="Times New Roman" w:eastAsia="Times New Roman" w:hAnsi="Times New Roman" w:cs="Times New Roman"/>
                <w:sz w:val="26"/>
                <w:szCs w:val="26"/>
              </w:rPr>
              <w:t>ứ</w:t>
            </w:r>
            <w:r w:rsidRPr="00745645">
              <w:rPr>
                <w:rFonts w:ascii="Times New Roman" w:eastAsia="Times New Roman" w:hAnsi="Times New Roman" w:cs="Times New Roman"/>
                <w:sz w:val="26"/>
                <w:szCs w:val="26"/>
                <w:lang w:val="vi-VN"/>
              </w:rPr>
              <w:t>ng phó khi có sự cố xảy ra trên địa bàn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Văn phòng UBND tỉnh, 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Thường xuyên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N</w:t>
            </w:r>
            <w:r w:rsidRPr="00745645">
              <w:rPr>
                <w:rFonts w:ascii="Times New Roman" w:eastAsia="Times New Roman" w:hAnsi="Times New Roman" w:cs="Times New Roman"/>
                <w:sz w:val="26"/>
                <w:szCs w:val="26"/>
                <w:lang w:val="vi-VN"/>
              </w:rPr>
              <w:t>ghiên cứu, tham mưu cho UBND tỉnh các nội dung liên quan đến chuyển </w:t>
            </w:r>
            <w:r w:rsidRPr="00745645">
              <w:rPr>
                <w:rFonts w:ascii="Times New Roman" w:eastAsia="Times New Roman" w:hAnsi="Times New Roman" w:cs="Times New Roman"/>
                <w:sz w:val="26"/>
                <w:szCs w:val="26"/>
              </w:rPr>
              <w:t>đ</w:t>
            </w:r>
            <w:r w:rsidRPr="00745645">
              <w:rPr>
                <w:rFonts w:ascii="Times New Roman" w:eastAsia="Times New Roman" w:hAnsi="Times New Roman" w:cs="Times New Roman"/>
                <w:sz w:val="26"/>
                <w:szCs w:val="26"/>
                <w:lang w:val="vi-VN"/>
              </w:rPr>
              <w:t>ổi số theo các hướng dẫn của Trung ương và điều kiện thực tế của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sở,ban, ngành, đoàn thể tỉnh,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Thường xuyên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5</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w:t>
            </w:r>
            <w:r w:rsidRPr="00745645">
              <w:rPr>
                <w:rFonts w:ascii="Times New Roman" w:eastAsia="Times New Roman" w:hAnsi="Times New Roman" w:cs="Times New Roman"/>
                <w:sz w:val="26"/>
                <w:szCs w:val="26"/>
                <w:lang w:val="vi-VN"/>
              </w:rPr>
              <w:t>riển khai thực hiện số hóa kết quả giải quyết thủ tục hành chính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 xml:space="preserve">kết nối, chia sẻ dữ liệu trong giải quyết thủ tục hành chính trên môi trường điện tử của các cơ </w:t>
            </w:r>
            <w:r w:rsidRPr="00745645">
              <w:rPr>
                <w:rFonts w:ascii="Times New Roman" w:eastAsia="Times New Roman" w:hAnsi="Times New Roman" w:cs="Times New Roman"/>
                <w:sz w:val="26"/>
                <w:szCs w:val="26"/>
                <w:lang w:val="vi-VN"/>
              </w:rPr>
              <w:lastRenderedPageBreak/>
              <w:t>quan, đơn vị trên địa bàn tỉnh</w:t>
            </w:r>
            <w:r w:rsidRPr="00745645">
              <w:rPr>
                <w:rFonts w:ascii="Times New Roman" w:eastAsia="Times New Roman" w:hAnsi="Times New Roman" w:cs="Times New Roman"/>
                <w:sz w:val="26"/>
                <w:szCs w:val="26"/>
              </w:rPr>
              <w:t>.</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huyện, thị xã, thành phố</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Văn phòng UBND tỉnh; </w:t>
            </w: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 xml:space="preserve">; S ở Nội </w:t>
            </w:r>
            <w:r w:rsidRPr="00745645">
              <w:rPr>
                <w:rFonts w:ascii="Times New Roman" w:eastAsia="Times New Roman" w:hAnsi="Times New Roman" w:cs="Times New Roman"/>
                <w:sz w:val="26"/>
                <w:szCs w:val="26"/>
              </w:rPr>
              <w:lastRenderedPageBreak/>
              <w:t>vụ</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H</w:t>
            </w:r>
            <w:r w:rsidRPr="00745645">
              <w:rPr>
                <w:rFonts w:ascii="Times New Roman" w:eastAsia="Times New Roman" w:hAnsi="Times New Roman" w:cs="Times New Roman"/>
                <w:sz w:val="26"/>
                <w:szCs w:val="26"/>
              </w:rPr>
              <w:t>ằ</w:t>
            </w:r>
            <w:r w:rsidRPr="00745645">
              <w:rPr>
                <w:rFonts w:ascii="Times New Roman" w:eastAsia="Times New Roman" w:hAnsi="Times New Roman" w:cs="Times New Roman"/>
                <w:sz w:val="26"/>
                <w:szCs w:val="26"/>
                <w:lang w:val="vi-VN"/>
              </w:rPr>
              <w:t>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687"/>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6</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B</w:t>
            </w:r>
            <w:r w:rsidRPr="00745645">
              <w:rPr>
                <w:rFonts w:ascii="Times New Roman" w:eastAsia="Times New Roman" w:hAnsi="Times New Roman" w:cs="Times New Roman"/>
                <w:sz w:val="26"/>
                <w:szCs w:val="26"/>
                <w:lang w:val="vi-VN"/>
              </w:rPr>
              <w:t>ồi dưỡng kỹ năng về chuy</w:t>
            </w:r>
            <w:r w:rsidRPr="00745645">
              <w:rPr>
                <w:rFonts w:ascii="Times New Roman" w:eastAsia="Times New Roman" w:hAnsi="Times New Roman" w:cs="Times New Roman"/>
                <w:sz w:val="26"/>
                <w:szCs w:val="26"/>
              </w:rPr>
              <w:t>ể</w:t>
            </w:r>
            <w:r w:rsidRPr="00745645">
              <w:rPr>
                <w:rFonts w:ascii="Times New Roman" w:eastAsia="Times New Roman" w:hAnsi="Times New Roman" w:cs="Times New Roman"/>
                <w:sz w:val="26"/>
                <w:szCs w:val="26"/>
                <w:lang w:val="vi-VN"/>
              </w:rPr>
              <w:t>n đ</w:t>
            </w:r>
            <w:r w:rsidRPr="00745645">
              <w:rPr>
                <w:rFonts w:ascii="Times New Roman" w:eastAsia="Times New Roman" w:hAnsi="Times New Roman" w:cs="Times New Roman"/>
                <w:sz w:val="26"/>
                <w:szCs w:val="26"/>
              </w:rPr>
              <w:t>ổ</w:t>
            </w:r>
            <w:r w:rsidRPr="00745645">
              <w:rPr>
                <w:rFonts w:ascii="Times New Roman" w:eastAsia="Times New Roman" w:hAnsi="Times New Roman" w:cs="Times New Roman"/>
                <w:sz w:val="26"/>
                <w:szCs w:val="26"/>
                <w:lang w:val="vi-VN"/>
              </w:rPr>
              <w:t>i số, phát triển chính quyền số cho công chức, viên chức trong cơ quan nhà nước nhằm nâng cao chất lượng tham mưu, ra quyết định v</w:t>
            </w:r>
            <w:r w:rsidRPr="00745645">
              <w:rPr>
                <w:rFonts w:ascii="Times New Roman" w:eastAsia="Times New Roman" w:hAnsi="Times New Roman" w:cs="Times New Roman"/>
                <w:sz w:val="26"/>
                <w:szCs w:val="26"/>
              </w:rPr>
              <w:t>à </w:t>
            </w:r>
            <w:r w:rsidRPr="00745645">
              <w:rPr>
                <w:rFonts w:ascii="Times New Roman" w:eastAsia="Times New Roman" w:hAnsi="Times New Roman" w:cs="Times New Roman"/>
                <w:sz w:val="26"/>
                <w:szCs w:val="26"/>
                <w:lang w:val="vi-VN"/>
              </w:rPr>
              <w:t>thực hiện nhiệm vụ tốt hơn nhờ tận dụng công nghệ số và thông tin, dữ liệu được cung cấp đầy đủ.</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tỉnh,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w:t>
            </w:r>
            <w:r w:rsidRPr="00745645">
              <w:rPr>
                <w:rFonts w:ascii="Times New Roman" w:eastAsia="Times New Roman" w:hAnsi="Times New Roman" w:cs="Times New Roman"/>
                <w:sz w:val="26"/>
                <w:szCs w:val="26"/>
              </w:rPr>
              <w:t>30</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859"/>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7</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Phối hợp các ngành, cơ quan, đơn vị t</w:t>
            </w:r>
            <w:r w:rsidRPr="00745645">
              <w:rPr>
                <w:rFonts w:ascii="Times New Roman" w:eastAsia="Times New Roman" w:hAnsi="Times New Roman" w:cs="Times New Roman"/>
                <w:sz w:val="26"/>
                <w:szCs w:val="26"/>
                <w:lang w:val="vi-VN"/>
              </w:rPr>
              <w:t>ổ chức các khóa học, bồi dư</w:t>
            </w:r>
            <w:r w:rsidRPr="00745645">
              <w:rPr>
                <w:rFonts w:ascii="Times New Roman" w:eastAsia="Times New Roman" w:hAnsi="Times New Roman" w:cs="Times New Roman"/>
                <w:sz w:val="26"/>
                <w:szCs w:val="26"/>
              </w:rPr>
              <w:t>ỡ</w:t>
            </w:r>
            <w:r w:rsidRPr="00745645">
              <w:rPr>
                <w:rFonts w:ascii="Times New Roman" w:eastAsia="Times New Roman" w:hAnsi="Times New Roman" w:cs="Times New Roman"/>
                <w:sz w:val="26"/>
                <w:szCs w:val="26"/>
                <w:lang w:val="vi-VN"/>
              </w:rPr>
              <w:t>ng</w:t>
            </w:r>
            <w:r w:rsidRPr="00745645">
              <w:rPr>
                <w:rFonts w:ascii="Times New Roman" w:eastAsia="Times New Roman" w:hAnsi="Times New Roman" w:cs="Times New Roman"/>
                <w:sz w:val="26"/>
                <w:szCs w:val="26"/>
              </w:rPr>
              <w:t>, tập huấn</w:t>
            </w:r>
            <w:r w:rsidRPr="00745645">
              <w:rPr>
                <w:rFonts w:ascii="Times New Roman" w:eastAsia="Times New Roman" w:hAnsi="Times New Roman" w:cs="Times New Roman"/>
                <w:sz w:val="26"/>
                <w:szCs w:val="26"/>
                <w:lang w:val="vi-VN"/>
              </w:rPr>
              <w:t xml:space="preserve"> về chuyển đổi số cho doanh nghiệp, người dân</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trước hết là những người chịu trách nhiệm của doanh nghiệp; đào tạo nâng cao ki</w:t>
            </w:r>
            <w:r w:rsidRPr="00745645">
              <w:rPr>
                <w:rFonts w:ascii="Times New Roman" w:eastAsia="Times New Roman" w:hAnsi="Times New Roman" w:cs="Times New Roman"/>
                <w:sz w:val="26"/>
                <w:szCs w:val="26"/>
              </w:rPr>
              <w:t>ế</w:t>
            </w:r>
            <w:r w:rsidRPr="00745645">
              <w:rPr>
                <w:rFonts w:ascii="Times New Roman" w:eastAsia="Times New Roman" w:hAnsi="Times New Roman" w:cs="Times New Roman"/>
                <w:sz w:val="26"/>
                <w:szCs w:val="26"/>
                <w:lang w:val="vi-VN"/>
              </w:rPr>
              <w:t>n thức và kỹ năng s</w:t>
            </w:r>
            <w:r w:rsidRPr="00745645">
              <w:rPr>
                <w:rFonts w:ascii="Times New Roman" w:eastAsia="Times New Roman" w:hAnsi="Times New Roman" w:cs="Times New Roman"/>
                <w:sz w:val="26"/>
                <w:szCs w:val="26"/>
              </w:rPr>
              <w:t>ố</w:t>
            </w:r>
            <w:r w:rsidRPr="00745645">
              <w:rPr>
                <w:rFonts w:ascii="Times New Roman" w:eastAsia="Times New Roman" w:hAnsi="Times New Roman" w:cs="Times New Roman"/>
                <w:sz w:val="26"/>
                <w:szCs w:val="26"/>
                <w:lang w:val="vi-VN"/>
              </w:rPr>
              <w:t> cho người lao động trong các doanh nghiệp nhằm tăng năng suất lao động và đáp ứng được các nhu cầu phát triển của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Các đơn vị quản lý lĩnh vực ưu tiên chuyển đổi số; </w:t>
            </w: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 UBND các địa phương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Hiệp hội Doanh nghiệp tỉnh; c</w:t>
            </w:r>
            <w:r w:rsidRPr="00745645">
              <w:rPr>
                <w:rFonts w:ascii="Times New Roman" w:eastAsia="Times New Roman" w:hAnsi="Times New Roman" w:cs="Times New Roman"/>
                <w:sz w:val="26"/>
                <w:szCs w:val="26"/>
                <w:lang w:val="vi-VN"/>
              </w:rPr>
              <w:t xml:space="preserve">ác doanh nghiệp </w:t>
            </w:r>
            <w:r w:rsidRPr="00745645">
              <w:rPr>
                <w:rFonts w:ascii="Times New Roman" w:eastAsia="Times New Roman" w:hAnsi="Times New Roman" w:cs="Times New Roman"/>
                <w:sz w:val="26"/>
                <w:szCs w:val="26"/>
              </w:rPr>
              <w:t>và các đơn vị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8</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Triển khai </w:t>
            </w:r>
            <w:r w:rsidRPr="00745645">
              <w:rPr>
                <w:rFonts w:ascii="Times New Roman" w:eastAsia="Times New Roman" w:hAnsi="Times New Roman" w:cs="Times New Roman"/>
                <w:sz w:val="26"/>
                <w:szCs w:val="26"/>
              </w:rPr>
              <w:t xml:space="preserve">Kế hoạch chuyển đổi </w:t>
            </w:r>
            <w:r w:rsidRPr="00745645">
              <w:rPr>
                <w:rFonts w:ascii="Times New Roman" w:eastAsia="Times New Roman" w:hAnsi="Times New Roman" w:cs="Times New Roman"/>
                <w:sz w:val="26"/>
                <w:szCs w:val="26"/>
                <w:lang w:val="vi-VN"/>
              </w:rPr>
              <w:t xml:space="preserve">giao thức Internet thế hệ mới </w:t>
            </w:r>
            <w:r w:rsidRPr="00745645">
              <w:rPr>
                <w:rFonts w:ascii="Times New Roman" w:eastAsia="Times New Roman" w:hAnsi="Times New Roman" w:cs="Times New Roman"/>
                <w:sz w:val="26"/>
                <w:szCs w:val="26"/>
              </w:rPr>
              <w:t xml:space="preserve">IPV4 sang </w:t>
            </w:r>
            <w:r w:rsidRPr="00745645">
              <w:rPr>
                <w:rFonts w:ascii="Times New Roman" w:eastAsia="Times New Roman" w:hAnsi="Times New Roman" w:cs="Times New Roman"/>
                <w:sz w:val="26"/>
                <w:szCs w:val="26"/>
                <w:lang w:val="vi-VN"/>
              </w:rPr>
              <w:t>IPv6</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chuyển đổi toàn bộ mạng diện rộng và hệ thống thông tin của tỉnh Gia Lai sang sử dụng giao thức Internet thế hệ mới IPv6.</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w:t>
            </w:r>
            <w:r w:rsidRPr="00745645">
              <w:rPr>
                <w:rFonts w:ascii="Times New Roman" w:eastAsia="Times New Roman" w:hAnsi="Times New Roman" w:cs="Times New Roman"/>
                <w:sz w:val="26"/>
                <w:szCs w:val="26"/>
              </w:rPr>
              <w:t>ở </w:t>
            </w:r>
            <w:r w:rsidRPr="00745645">
              <w:rPr>
                <w:rFonts w:ascii="Times New Roman" w:eastAsia="Times New Roman" w:hAnsi="Times New Roman" w:cs="Times New Roman"/>
                <w:sz w:val="26"/>
                <w:szCs w:val="26"/>
                <w:lang w:val="vi-VN"/>
              </w:rPr>
              <w:t>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UBND các huyện, thị xã, thành phố; các doanh nghiệp</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w:t>
            </w:r>
            <w:r w:rsidRPr="00745645">
              <w:rPr>
                <w:rFonts w:ascii="Times New Roman" w:eastAsia="Times New Roman" w:hAnsi="Times New Roman" w:cs="Times New Roman"/>
                <w:sz w:val="26"/>
                <w:szCs w:val="26"/>
              </w:rPr>
              <w:t>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240"/>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9</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Triển khai Kiến trúc Chính quyền điện tử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 xml:space="preserve">nh Gia Lai </w:t>
            </w:r>
            <w:r w:rsidRPr="00745645">
              <w:rPr>
                <w:rFonts w:ascii="Times New Roman" w:eastAsia="Times New Roman" w:hAnsi="Times New Roman" w:cs="Times New Roman"/>
                <w:sz w:val="26"/>
                <w:szCs w:val="26"/>
              </w:rPr>
              <w:t xml:space="preserve">phiên bản 2.0 và phát triển, nâng cấp </w:t>
            </w:r>
            <w:r w:rsidRPr="00745645">
              <w:rPr>
                <w:rFonts w:ascii="Times New Roman" w:eastAsia="Times New Roman" w:hAnsi="Times New Roman" w:cs="Times New Roman"/>
                <w:sz w:val="26"/>
                <w:szCs w:val="26"/>
                <w:lang w:val="vi-VN"/>
              </w:rPr>
              <w:t>(theo yêu cầu, hướng dẫn của các cơ quan Trung ương và tình hình triển khai thực tế tại địa phương)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342"/>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10</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Xây dựng cổn</w:t>
            </w:r>
            <w:r w:rsidRPr="00745645">
              <w:rPr>
                <w:rFonts w:ascii="Times New Roman" w:eastAsia="Times New Roman" w:hAnsi="Times New Roman" w:cs="Times New Roman"/>
                <w:sz w:val="26"/>
                <w:szCs w:val="26"/>
              </w:rPr>
              <w:t>g </w:t>
            </w:r>
            <w:r w:rsidRPr="00745645">
              <w:rPr>
                <w:rFonts w:ascii="Times New Roman" w:eastAsia="Times New Roman" w:hAnsi="Times New Roman" w:cs="Times New Roman"/>
                <w:sz w:val="26"/>
                <w:szCs w:val="26"/>
                <w:lang w:val="vi-VN"/>
              </w:rPr>
              <w:t>dữ liệu của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tích hợp với cổn</w:t>
            </w:r>
            <w:r w:rsidRPr="00745645">
              <w:rPr>
                <w:rFonts w:ascii="Times New Roman" w:eastAsia="Times New Roman" w:hAnsi="Times New Roman" w:cs="Times New Roman"/>
                <w:sz w:val="26"/>
                <w:szCs w:val="26"/>
              </w:rPr>
              <w:t>g </w:t>
            </w:r>
            <w:r w:rsidRPr="00745645">
              <w:rPr>
                <w:rFonts w:ascii="Times New Roman" w:eastAsia="Times New Roman" w:hAnsi="Times New Roman" w:cs="Times New Roman"/>
                <w:sz w:val="26"/>
                <w:szCs w:val="26"/>
                <w:lang w:val="vi-VN"/>
              </w:rPr>
              <w:t xml:space="preserve">dữ liệu quốc gia (data.gov.vn). </w:t>
            </w:r>
            <w:r w:rsidRPr="00745645">
              <w:rPr>
                <w:rFonts w:ascii="Times New Roman" w:eastAsia="Times New Roman" w:hAnsi="Times New Roman" w:cs="Times New Roman"/>
                <w:sz w:val="26"/>
                <w:szCs w:val="26"/>
              </w:rPr>
              <w:t>Tiếp tục duy trì, p</w:t>
            </w:r>
            <w:r w:rsidRPr="00745645">
              <w:rPr>
                <w:rFonts w:ascii="Times New Roman" w:eastAsia="Times New Roman" w:hAnsi="Times New Roman" w:cs="Times New Roman"/>
                <w:sz w:val="26"/>
                <w:szCs w:val="26"/>
                <w:lang w:val="vi-VN"/>
              </w:rPr>
              <w:t>hát triển nền t</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ng tích hợp, chia sẻ dữ liệu c</w:t>
            </w:r>
            <w:r w:rsidRPr="00745645">
              <w:rPr>
                <w:rFonts w:ascii="Times New Roman" w:eastAsia="Times New Roman" w:hAnsi="Times New Roman" w:cs="Times New Roman"/>
                <w:sz w:val="26"/>
                <w:szCs w:val="26"/>
              </w:rPr>
              <w:t>ủ</w:t>
            </w:r>
            <w:r w:rsidRPr="00745645">
              <w:rPr>
                <w:rFonts w:ascii="Times New Roman" w:eastAsia="Times New Roman" w:hAnsi="Times New Roman" w:cs="Times New Roman"/>
                <w:sz w:val="26"/>
                <w:szCs w:val="26"/>
                <w:lang w:val="vi-VN"/>
              </w:rPr>
              <w:t>a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(LGSP), kết nối nền tảng tích hợp</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chia sẻ dữ liệu </w:t>
            </w:r>
            <w:r w:rsidRPr="00745645">
              <w:rPr>
                <w:rFonts w:ascii="Times New Roman" w:eastAsia="Times New Roman" w:hAnsi="Times New Roman" w:cs="Times New Roman"/>
                <w:sz w:val="26"/>
                <w:szCs w:val="26"/>
                <w:lang w:val="vi-VN"/>
              </w:rPr>
              <w:lastRenderedPageBreak/>
              <w:t>quốc gia (NGSP), cơ sở dữ liệu của các bộ, ngành, địa phương nhằm kết nối, chia sẻ thông tin, dữ li</w:t>
            </w:r>
            <w:r w:rsidRPr="00745645">
              <w:rPr>
                <w:rFonts w:ascii="Times New Roman" w:eastAsia="Times New Roman" w:hAnsi="Times New Roman" w:cs="Times New Roman"/>
                <w:sz w:val="26"/>
                <w:szCs w:val="26"/>
              </w:rPr>
              <w:t>ệ</w:t>
            </w:r>
            <w:r w:rsidRPr="00745645">
              <w:rPr>
                <w:rFonts w:ascii="Times New Roman" w:eastAsia="Times New Roman" w:hAnsi="Times New Roman" w:cs="Times New Roman"/>
                <w:sz w:val="26"/>
                <w:szCs w:val="26"/>
                <w:lang w:val="vi-VN"/>
              </w:rPr>
              <w:t>u để cùng khai thác, sử dụng.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 xml:space="preserve">ác sở, ban, ngành, đoàn thể tỉnh, UBND các huyện, thị xã, </w:t>
            </w:r>
            <w:r w:rsidRPr="00745645">
              <w:rPr>
                <w:rFonts w:ascii="Times New Roman" w:eastAsia="Times New Roman" w:hAnsi="Times New Roman" w:cs="Times New Roman"/>
                <w:sz w:val="26"/>
                <w:szCs w:val="26"/>
                <w:lang w:val="vi-VN"/>
              </w:rPr>
              <w:lastRenderedPageBreak/>
              <w:t>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1</w:t>
            </w: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Phối hợp khai thác hiệu quả mạng lưới bưu chính công ích để hỗ trợ người dân tiếp cận các dịch vụ số, đặc biệt </w:t>
            </w:r>
            <w:r w:rsidRPr="00745645">
              <w:rPr>
                <w:rFonts w:ascii="Times New Roman" w:eastAsia="Times New Roman" w:hAnsi="Times New Roman" w:cs="Times New Roman"/>
                <w:sz w:val="26"/>
                <w:szCs w:val="26"/>
              </w:rPr>
              <w:t>l</w:t>
            </w:r>
            <w:r w:rsidRPr="00745645">
              <w:rPr>
                <w:rFonts w:ascii="Times New Roman" w:eastAsia="Times New Roman" w:hAnsi="Times New Roman" w:cs="Times New Roman"/>
                <w:sz w:val="26"/>
                <w:szCs w:val="26"/>
                <w:lang w:val="vi-VN"/>
              </w:rPr>
              <w:t>à vùng sâu, vùng xa, các đối tượng yếu thế trong xã hội.</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w:t>
            </w:r>
            <w:r w:rsidRPr="00745645">
              <w:rPr>
                <w:rFonts w:ascii="Times New Roman" w:eastAsia="Times New Roman" w:hAnsi="Times New Roman" w:cs="Times New Roman"/>
                <w:sz w:val="26"/>
                <w:szCs w:val="26"/>
              </w:rPr>
              <w:t>g </w:t>
            </w:r>
            <w:r w:rsidRPr="00745645">
              <w:rPr>
                <w:rFonts w:ascii="Times New Roman" w:eastAsia="Times New Roman" w:hAnsi="Times New Roman" w:cs="Times New Roman"/>
                <w:sz w:val="26"/>
                <w:szCs w:val="26"/>
                <w:lang w:val="vi-VN"/>
              </w:rPr>
              <w:t>tin và Truyền th</w:t>
            </w:r>
            <w:r w:rsidRPr="00745645">
              <w:rPr>
                <w:rFonts w:ascii="Times New Roman" w:eastAsia="Times New Roman" w:hAnsi="Times New Roman" w:cs="Times New Roman"/>
                <w:sz w:val="26"/>
                <w:szCs w:val="26"/>
              </w:rPr>
              <w:t>ô</w:t>
            </w:r>
            <w:r w:rsidRPr="00745645">
              <w:rPr>
                <w:rFonts w:ascii="Times New Roman" w:eastAsia="Times New Roman" w:hAnsi="Times New Roman" w:cs="Times New Roman"/>
                <w:sz w:val="26"/>
                <w:szCs w:val="26"/>
                <w:lang w:val="vi-VN"/>
              </w:rPr>
              <w:t>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tỉnh, UBND các huyện, thị xã, thành phố; các doanh nghiệp Bưu chính trên địa bàn tỉnh</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878"/>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Tăng cường quán triệt, tuyên truyền thực hiện nghiêm các quy định về Luật An toàn thông tin mạng, an ninh mạng, bảo vệ bí mật nhà nước. Xây dựng, c</w:t>
            </w:r>
            <w:r w:rsidRPr="00745645">
              <w:rPr>
                <w:rFonts w:ascii="Times New Roman" w:eastAsia="Times New Roman" w:hAnsi="Times New Roman" w:cs="Times New Roman"/>
                <w:sz w:val="26"/>
                <w:szCs w:val="26"/>
              </w:rPr>
              <w:t>ủ</w:t>
            </w:r>
            <w:r w:rsidRPr="00745645">
              <w:rPr>
                <w:rFonts w:ascii="Times New Roman" w:eastAsia="Times New Roman" w:hAnsi="Times New Roman" w:cs="Times New Roman"/>
                <w:sz w:val="26"/>
                <w:szCs w:val="26"/>
                <w:lang w:val="vi-VN"/>
              </w:rPr>
              <w:t>ng c</w:t>
            </w:r>
            <w:r w:rsidRPr="00745645">
              <w:rPr>
                <w:rFonts w:ascii="Times New Roman" w:eastAsia="Times New Roman" w:hAnsi="Times New Roman" w:cs="Times New Roman"/>
                <w:sz w:val="26"/>
                <w:szCs w:val="26"/>
              </w:rPr>
              <w:t>ố </w:t>
            </w:r>
            <w:r w:rsidRPr="00745645">
              <w:rPr>
                <w:rFonts w:ascii="Times New Roman" w:eastAsia="Times New Roman" w:hAnsi="Times New Roman" w:cs="Times New Roman"/>
                <w:sz w:val="26"/>
                <w:szCs w:val="26"/>
                <w:lang w:val="vi-VN"/>
              </w:rPr>
              <w:t>lực lượng đảm bảo an toàn, an ninh thông tin mạng, sẵn sàng ứng cứu, xử lý khi có sự cố xảy ra. Tuyên truyền, hướng dẫn người dân nâng cao nhận thức tự bảo vệ khi tham gia hoạt động trên môi trường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vả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r w:rsidRPr="00745645">
              <w:rPr>
                <w:rFonts w:ascii="Times New Roman" w:eastAsia="Times New Roman" w:hAnsi="Times New Roman" w:cs="Times New Roman"/>
                <w:sz w:val="26"/>
                <w:szCs w:val="26"/>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Thúc đẩy phát triển doanh nghiệp công nghệ số, </w:t>
            </w:r>
            <w:r w:rsidRPr="00745645">
              <w:rPr>
                <w:rFonts w:ascii="Times New Roman" w:eastAsia="Times New Roman" w:hAnsi="Times New Roman" w:cs="Times New Roman"/>
                <w:sz w:val="26"/>
                <w:szCs w:val="26"/>
              </w:rPr>
              <w:t>doanh nghiệp khởi nghiệp đổi mới, sáng tạo ứng dụng công nghệ số</w:t>
            </w:r>
            <w:r w:rsidRPr="00745645">
              <w:rPr>
                <w:rFonts w:ascii="Times New Roman" w:eastAsia="Times New Roman" w:hAnsi="Times New Roman" w:cs="Times New Roman"/>
                <w:sz w:val="26"/>
                <w:szCs w:val="26"/>
                <w:lang w:val="vi-VN"/>
              </w:rPr>
              <w:t xml:space="preserve"> t</w:t>
            </w:r>
            <w:r w:rsidRPr="00745645">
              <w:rPr>
                <w:rFonts w:ascii="Times New Roman" w:eastAsia="Times New Roman" w:hAnsi="Times New Roman" w:cs="Times New Roman"/>
                <w:sz w:val="26"/>
                <w:szCs w:val="26"/>
              </w:rPr>
              <w:t>ừ</w:t>
            </w:r>
            <w:r w:rsidRPr="00745645">
              <w:rPr>
                <w:rFonts w:ascii="Times New Roman" w:eastAsia="Times New Roman" w:hAnsi="Times New Roman" w:cs="Times New Roman"/>
                <w:sz w:val="26"/>
                <w:szCs w:val="26"/>
                <w:lang w:val="vi-VN"/>
              </w:rPr>
              <w:t>ng bước hình thành hệ thống các doanh nghiệp công nghệ số của tỉnh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góp phần thúc đẩy chuy</w:t>
            </w:r>
            <w:r w:rsidRPr="00745645">
              <w:rPr>
                <w:rFonts w:ascii="Times New Roman" w:eastAsia="Times New Roman" w:hAnsi="Times New Roman" w:cs="Times New Roman"/>
                <w:sz w:val="26"/>
                <w:szCs w:val="26"/>
              </w:rPr>
              <w:t>ể</w:t>
            </w:r>
            <w:r w:rsidRPr="00745645">
              <w:rPr>
                <w:rFonts w:ascii="Times New Roman" w:eastAsia="Times New Roman" w:hAnsi="Times New Roman" w:cs="Times New Roman"/>
                <w:sz w:val="26"/>
                <w:szCs w:val="26"/>
                <w:lang w:val="vi-VN"/>
              </w:rPr>
              <w:t>n đổi số</w:t>
            </w:r>
            <w:r w:rsidRPr="00745645">
              <w:rPr>
                <w:rFonts w:ascii="Times New Roman" w:eastAsia="Times New Roman" w:hAnsi="Times New Roman" w:cs="Times New Roman"/>
                <w:sz w:val="26"/>
                <w:szCs w:val="26"/>
              </w:rPr>
              <w:t>.</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 Sở Khoa học và Công nghệ.</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Kế hoạch và Đầu tư, Sở Tài chính, các sở, ban, ngành</w:t>
            </w:r>
            <w:r w:rsidRPr="00745645">
              <w:rPr>
                <w:rFonts w:ascii="Times New Roman" w:eastAsia="Times New Roman" w:hAnsi="Times New Roman" w:cs="Times New Roman"/>
                <w:sz w:val="26"/>
                <w:szCs w:val="26"/>
              </w:rPr>
              <w:t xml:space="preserve"> liên quan;</w:t>
            </w:r>
            <w:r w:rsidRPr="00745645">
              <w:rPr>
                <w:rFonts w:ascii="Times New Roman" w:eastAsia="Times New Roman" w:hAnsi="Times New Roman" w:cs="Times New Roman"/>
                <w:sz w:val="26"/>
                <w:szCs w:val="26"/>
                <w:lang w:val="vi-VN"/>
              </w:rPr>
              <w:t xml:space="preserve"> UBND c</w:t>
            </w:r>
            <w:r w:rsidRPr="00745645">
              <w:rPr>
                <w:rFonts w:ascii="Times New Roman" w:eastAsia="Times New Roman" w:hAnsi="Times New Roman" w:cs="Times New Roman"/>
                <w:sz w:val="26"/>
                <w:szCs w:val="26"/>
              </w:rPr>
              <w:t>ấp huyện, xã</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w:t>
            </w:r>
            <w:r w:rsidRPr="00745645">
              <w:rPr>
                <w:rFonts w:ascii="Times New Roman" w:eastAsia="Times New Roman" w:hAnsi="Times New Roman" w:cs="Times New Roman"/>
                <w:sz w:val="26"/>
                <w:szCs w:val="26"/>
              </w:rPr>
              <w:t>30</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282"/>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r w:rsidRPr="00745645">
              <w:rPr>
                <w:rFonts w:ascii="Times New Roman" w:eastAsia="Times New Roman" w:hAnsi="Times New Roman" w:cs="Times New Roman"/>
                <w:sz w:val="26"/>
                <w:szCs w:val="26"/>
              </w:rPr>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Hướng dẫn các cơ quan báo chí, các sở, ban, ngành, UBND các huyện, thị xã, thành phố tuyên truyền, phổ biến chủ trươ</w:t>
            </w:r>
            <w:r w:rsidRPr="00745645">
              <w:rPr>
                <w:rFonts w:ascii="Times New Roman" w:eastAsia="Times New Roman" w:hAnsi="Times New Roman" w:cs="Times New Roman"/>
                <w:sz w:val="26"/>
                <w:szCs w:val="26"/>
              </w:rPr>
              <w:t>n</w:t>
            </w:r>
            <w:r w:rsidRPr="00745645">
              <w:rPr>
                <w:rFonts w:ascii="Times New Roman" w:eastAsia="Times New Roman" w:hAnsi="Times New Roman" w:cs="Times New Roman"/>
                <w:sz w:val="26"/>
                <w:szCs w:val="26"/>
                <w:lang w:val="vi-VN"/>
              </w:rPr>
              <w:t>g của Đảng, các chính sách pháp luật của Nhà nước, tầm quan tr</w:t>
            </w:r>
            <w:r w:rsidRPr="00745645">
              <w:rPr>
                <w:rFonts w:ascii="Times New Roman" w:eastAsia="Times New Roman" w:hAnsi="Times New Roman" w:cs="Times New Roman"/>
                <w:sz w:val="26"/>
                <w:szCs w:val="26"/>
              </w:rPr>
              <w:t>ọ</w:t>
            </w:r>
            <w:r w:rsidRPr="00745645">
              <w:rPr>
                <w:rFonts w:ascii="Times New Roman" w:eastAsia="Times New Roman" w:hAnsi="Times New Roman" w:cs="Times New Roman"/>
                <w:sz w:val="26"/>
                <w:szCs w:val="26"/>
                <w:lang w:val="vi-VN"/>
              </w:rPr>
              <w:t xml:space="preserve">ng, ý nghĩa về chuyển đổi </w:t>
            </w:r>
            <w:r w:rsidRPr="00745645">
              <w:rPr>
                <w:rFonts w:ascii="Times New Roman" w:eastAsia="Times New Roman" w:hAnsi="Times New Roman" w:cs="Times New Roman"/>
                <w:sz w:val="26"/>
                <w:szCs w:val="26"/>
                <w:lang w:val="vi-VN"/>
              </w:rPr>
              <w:lastRenderedPageBreak/>
              <w:t>số</w:t>
            </w:r>
            <w:r w:rsidRPr="00745645">
              <w:rPr>
                <w:rFonts w:ascii="Times New Roman" w:eastAsia="Times New Roman" w:hAnsi="Times New Roman" w:cs="Times New Roman"/>
                <w:sz w:val="26"/>
                <w:szCs w:val="26"/>
              </w:rPr>
              <w:t xml:space="preserve"> trên các phương tiện thông tin đại chúng.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UBND các huyện, thị xã, thành phố, các cơ quan báo chí</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Thường xuyên</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lastRenderedPageBreak/>
              <w:t>1</w:t>
            </w:r>
            <w:r w:rsidRPr="00745645">
              <w:rPr>
                <w:rFonts w:ascii="Times New Roman" w:eastAsia="Times New Roman" w:hAnsi="Times New Roman" w:cs="Times New Roman"/>
                <w:sz w:val="26"/>
                <w:szCs w:val="26"/>
              </w:rPr>
              <w:t>5</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Triển khai hiệu quả Đề án Xây dựng thành phố Pleiku theo hướng đô thị thông minh; phát triển mở rộng mô hình </w:t>
            </w:r>
            <w:r w:rsidRPr="00745645">
              <w:rPr>
                <w:rFonts w:ascii="Times New Roman" w:eastAsia="Times New Roman" w:hAnsi="Times New Roman" w:cs="Times New Roman"/>
                <w:sz w:val="26"/>
                <w:szCs w:val="26"/>
                <w:lang w:val="vi-VN"/>
              </w:rPr>
              <w:t xml:space="preserve">xây dựng đô thị thông minh </w:t>
            </w:r>
            <w:r w:rsidRPr="00745645">
              <w:rPr>
                <w:rFonts w:ascii="Times New Roman" w:eastAsia="Times New Roman" w:hAnsi="Times New Roman" w:cs="Times New Roman"/>
                <w:sz w:val="26"/>
                <w:szCs w:val="26"/>
              </w:rPr>
              <w:t>tại các địa phương khác thuôc tỉnh.</w:t>
            </w:r>
            <w:r w:rsidRPr="00745645">
              <w:rPr>
                <w:rFonts w:ascii="Times New Roman" w:eastAsia="Times New Roman" w:hAnsi="Times New Roman" w:cs="Times New Roman"/>
                <w:sz w:val="26"/>
                <w:szCs w:val="26"/>
                <w:lang w:val="vi-VN"/>
              </w:rPr>
              <w:t xml:space="preserve"> </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 các đơn vị, địa phương liên quan.</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w:t>
            </w:r>
            <w:r w:rsidRPr="00745645">
              <w:rPr>
                <w:rFonts w:ascii="Times New Roman" w:eastAsia="Times New Roman" w:hAnsi="Times New Roman" w:cs="Times New Roman"/>
                <w:sz w:val="26"/>
                <w:szCs w:val="26"/>
              </w:rPr>
              <w:t>30</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r w:rsidRPr="00745645">
              <w:rPr>
                <w:rFonts w:ascii="Times New Roman" w:eastAsia="Times New Roman" w:hAnsi="Times New Roman" w:cs="Times New Roman"/>
                <w:sz w:val="26"/>
                <w:szCs w:val="26"/>
              </w:rPr>
              <w:t>6</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Duy trì, phát triển</w:t>
            </w:r>
            <w:r w:rsidRPr="00745645">
              <w:rPr>
                <w:rFonts w:ascii="Times New Roman" w:eastAsia="Times New Roman" w:hAnsi="Times New Roman" w:cs="Times New Roman"/>
                <w:sz w:val="26"/>
                <w:szCs w:val="26"/>
                <w:lang w:val="vi-VN"/>
              </w:rPr>
              <w:t xml:space="preserve"> mạng </w:t>
            </w:r>
            <w:r w:rsidRPr="00745645">
              <w:rPr>
                <w:rFonts w:ascii="Times New Roman" w:eastAsia="Times New Roman" w:hAnsi="Times New Roman" w:cs="Times New Roman"/>
                <w:sz w:val="26"/>
                <w:szCs w:val="26"/>
              </w:rPr>
              <w:t xml:space="preserve">diện rộng của tỉnh (WAN) trên nền tảng Mạng </w:t>
            </w:r>
            <w:r w:rsidRPr="00745645">
              <w:rPr>
                <w:rFonts w:ascii="Times New Roman" w:eastAsia="Times New Roman" w:hAnsi="Times New Roman" w:cs="Times New Roman"/>
                <w:sz w:val="26"/>
                <w:szCs w:val="26"/>
                <w:lang w:val="vi-VN"/>
              </w:rPr>
              <w:t xml:space="preserve">truyền số liệu chuyên dùng </w:t>
            </w:r>
            <w:r w:rsidRPr="00745645">
              <w:rPr>
                <w:rFonts w:ascii="Times New Roman" w:eastAsia="Times New Roman" w:hAnsi="Times New Roman" w:cs="Times New Roman"/>
                <w:sz w:val="26"/>
                <w:szCs w:val="26"/>
              </w:rPr>
              <w:t xml:space="preserve">các cơ quan Đảng, Nhà nước </w:t>
            </w:r>
            <w:r w:rsidRPr="00745645">
              <w:rPr>
                <w:rFonts w:ascii="Times New Roman" w:eastAsia="Times New Roman" w:hAnsi="Times New Roman" w:cs="Times New Roman"/>
                <w:sz w:val="26"/>
                <w:szCs w:val="26"/>
                <w:lang w:val="vi-VN"/>
              </w:rPr>
              <w:t xml:space="preserve">phục vụ cho </w:t>
            </w: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huyển đổi số</w:t>
            </w:r>
            <w:r w:rsidRPr="00745645">
              <w:rPr>
                <w:rFonts w:ascii="Times New Roman" w:eastAsia="Times New Roman" w:hAnsi="Times New Roman" w:cs="Times New Roman"/>
                <w:sz w:val="26"/>
                <w:szCs w:val="26"/>
              </w:rPr>
              <w:t>, phát triển Chính quyền số</w:t>
            </w:r>
            <w:r w:rsidRPr="00745645">
              <w:rPr>
                <w:rFonts w:ascii="Times New Roman" w:eastAsia="Times New Roman" w:hAnsi="Times New Roman" w:cs="Times New Roman"/>
                <w:sz w:val="26"/>
                <w:szCs w:val="26"/>
                <w:lang w:val="vi-VN"/>
              </w:rPr>
              <w:t xml:space="preserve"> và </w:t>
            </w:r>
            <w:r w:rsidRPr="00745645">
              <w:rPr>
                <w:rFonts w:ascii="Times New Roman" w:eastAsia="Times New Roman" w:hAnsi="Times New Roman" w:cs="Times New Roman"/>
                <w:sz w:val="26"/>
                <w:szCs w:val="26"/>
              </w:rPr>
              <w:t>đ</w:t>
            </w:r>
            <w:r w:rsidRPr="00745645">
              <w:rPr>
                <w:rFonts w:ascii="Times New Roman" w:eastAsia="Times New Roman" w:hAnsi="Times New Roman" w:cs="Times New Roman"/>
                <w:sz w:val="26"/>
                <w:szCs w:val="26"/>
                <w:lang w:val="vi-VN"/>
              </w:rPr>
              <w:t>ô thị thông minh</w:t>
            </w:r>
            <w:r w:rsidRPr="00745645">
              <w:rPr>
                <w:rFonts w:ascii="Times New Roman" w:eastAsia="Times New Roman" w:hAnsi="Times New Roman" w:cs="Times New Roman"/>
                <w:sz w:val="26"/>
                <w:szCs w:val="26"/>
              </w:rPr>
              <w:t>.</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362"/>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1</w:t>
            </w:r>
            <w:r w:rsidRPr="00745645">
              <w:rPr>
                <w:rFonts w:ascii="Times New Roman" w:eastAsia="Times New Roman" w:hAnsi="Times New Roman" w:cs="Times New Roman"/>
                <w:sz w:val="26"/>
                <w:szCs w:val="26"/>
              </w:rPr>
              <w:t>7</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Đ</w:t>
            </w:r>
            <w:r w:rsidRPr="00745645">
              <w:rPr>
                <w:rFonts w:ascii="Times New Roman" w:eastAsia="Times New Roman" w:hAnsi="Times New Roman" w:cs="Times New Roman"/>
                <w:sz w:val="26"/>
                <w:szCs w:val="26"/>
              </w:rPr>
              <w:t>ẩ</w:t>
            </w:r>
            <w:r w:rsidRPr="00745645">
              <w:rPr>
                <w:rFonts w:ascii="Times New Roman" w:eastAsia="Times New Roman" w:hAnsi="Times New Roman" w:cs="Times New Roman"/>
                <w:sz w:val="26"/>
                <w:szCs w:val="26"/>
                <w:lang w:val="vi-VN"/>
              </w:rPr>
              <w:t xml:space="preserve">y mạnh </w:t>
            </w:r>
            <w:r w:rsidRPr="00745645">
              <w:rPr>
                <w:rFonts w:ascii="Times New Roman" w:eastAsia="Times New Roman" w:hAnsi="Times New Roman" w:cs="Times New Roman"/>
                <w:sz w:val="26"/>
                <w:szCs w:val="26"/>
              </w:rPr>
              <w:t xml:space="preserve">phát triển </w:t>
            </w:r>
            <w:r w:rsidRPr="00745645">
              <w:rPr>
                <w:rFonts w:ascii="Times New Roman" w:eastAsia="Times New Roman" w:hAnsi="Times New Roman" w:cs="Times New Roman"/>
                <w:sz w:val="26"/>
                <w:szCs w:val="26"/>
                <w:lang w:val="vi-VN"/>
              </w:rPr>
              <w:t xml:space="preserve">các ứng dụng số để </w:t>
            </w:r>
            <w:r w:rsidRPr="00745645">
              <w:rPr>
                <w:rFonts w:ascii="Times New Roman" w:eastAsia="Times New Roman" w:hAnsi="Times New Roman" w:cs="Times New Roman"/>
                <w:sz w:val="26"/>
                <w:szCs w:val="26"/>
              </w:rPr>
              <w:t>cung cấp các</w:t>
            </w:r>
            <w:r w:rsidRPr="00745645">
              <w:rPr>
                <w:rFonts w:ascii="Times New Roman" w:eastAsia="Times New Roman" w:hAnsi="Times New Roman" w:cs="Times New Roman"/>
                <w:sz w:val="26"/>
                <w:szCs w:val="26"/>
                <w:lang w:val="vi-VN"/>
              </w:rPr>
              <w:t xml:space="preserve"> kênh giao tiếp giữa chính quyền các cấp và người dân.</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18</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Tích hợp, hợp nhất Cổng dịch vụ công, Hệ thống thông tin một cửa </w:t>
            </w:r>
            <w:r w:rsidRPr="00745645">
              <w:rPr>
                <w:rFonts w:ascii="Times New Roman" w:eastAsia="Times New Roman" w:hAnsi="Times New Roman" w:cs="Times New Roman"/>
                <w:spacing w:val="-4"/>
                <w:sz w:val="26"/>
                <w:szCs w:val="26"/>
              </w:rPr>
              <w:t xml:space="preserve">điện tử thành hệ thống thông tin giải quyết thủ tục hành chính, kết nối với Cổng dịch công quốc gia </w:t>
            </w:r>
            <w:r w:rsidRPr="00745645">
              <w:rPr>
                <w:rFonts w:ascii="Times New Roman" w:eastAsia="Times New Roman" w:hAnsi="Times New Roman" w:cs="Times New Roman"/>
                <w:sz w:val="26"/>
                <w:szCs w:val="26"/>
                <w:lang w:val="vi-VN"/>
              </w:rPr>
              <w:t>để cung cấp các dịch vụ công trực tuyến liên quan tới nhiều người dân</w:t>
            </w:r>
            <w:r w:rsidRPr="00745645">
              <w:rPr>
                <w:rFonts w:ascii="Times New Roman" w:eastAsia="Times New Roman" w:hAnsi="Times New Roman" w:cs="Times New Roman"/>
                <w:sz w:val="26"/>
                <w:szCs w:val="26"/>
              </w:rPr>
              <w:t>, </w:t>
            </w:r>
            <w:r w:rsidRPr="00745645">
              <w:rPr>
                <w:rFonts w:ascii="Times New Roman" w:eastAsia="Times New Roman" w:hAnsi="Times New Roman" w:cs="Times New Roman"/>
                <w:sz w:val="26"/>
                <w:szCs w:val="26"/>
                <w:lang w:val="vi-VN"/>
              </w:rPr>
              <w:t>doanh nghiệp ở mức độ 3</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sz w:val="26"/>
                <w:szCs w:val="26"/>
              </w:rPr>
              <w:t xml:space="preserve">mức độ </w:t>
            </w:r>
            <w:r w:rsidRPr="00745645">
              <w:rPr>
                <w:rFonts w:ascii="Times New Roman" w:eastAsia="Times New Roman" w:hAnsi="Times New Roman" w:cs="Times New Roman"/>
                <w:sz w:val="26"/>
                <w:szCs w:val="26"/>
                <w:lang w:val="vi-VN"/>
              </w:rPr>
              <w:t>4</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w:t>
            </w:r>
            <w:r w:rsidRPr="00745645">
              <w:rPr>
                <w:rFonts w:ascii="Times New Roman" w:eastAsia="Times New Roman" w:hAnsi="Times New Roman" w:cs="Times New Roman"/>
                <w:sz w:val="26"/>
                <w:szCs w:val="26"/>
              </w:rPr>
              <w:t>2</w:t>
            </w:r>
            <w:r w:rsidRPr="00745645">
              <w:rPr>
                <w:rFonts w:ascii="Times New Roman" w:eastAsia="Times New Roman" w:hAnsi="Times New Roman" w:cs="Times New Roman"/>
                <w:sz w:val="26"/>
                <w:szCs w:val="26"/>
                <w:lang w:val="vi-VN"/>
              </w:rPr>
              <w:t>-2025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290"/>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19</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Duy trì, nâng cấp, nâng cao chất lượng hoạt động của Trung tâm tích hợp dữ liệu điện tử (DC), Trung tâm điều hành Đô thị thông minh (IOC) và Trung tâm giám sát an toàn, an ninh không gian mạng (SOC) của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 các đơn vị, địa phương liên quan.</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193"/>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w:t>
            </w:r>
            <w:r w:rsidRPr="00745645">
              <w:rPr>
                <w:rFonts w:ascii="Times New Roman" w:eastAsia="Times New Roman" w:hAnsi="Times New Roman" w:cs="Times New Roman"/>
                <w:sz w:val="26"/>
                <w:szCs w:val="26"/>
              </w:rPr>
              <w:t>0</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Ứng</w:t>
            </w:r>
            <w:r w:rsidRPr="00745645">
              <w:rPr>
                <w:rFonts w:ascii="Times New Roman" w:eastAsia="Times New Roman" w:hAnsi="Times New Roman" w:cs="Times New Roman"/>
                <w:sz w:val="26"/>
                <w:szCs w:val="26"/>
                <w:lang w:val="vi-VN"/>
              </w:rPr>
              <w:t xml:space="preserve"> dụng công nghệ</w:t>
            </w:r>
            <w:r w:rsidRPr="00745645">
              <w:rPr>
                <w:rFonts w:ascii="Times New Roman" w:eastAsia="Times New Roman" w:hAnsi="Times New Roman" w:cs="Times New Roman"/>
                <w:sz w:val="26"/>
                <w:szCs w:val="26"/>
              </w:rPr>
              <w:t xml:space="preserve"> số</w:t>
            </w:r>
            <w:r w:rsidRPr="00745645">
              <w:rPr>
                <w:rFonts w:ascii="Times New Roman" w:eastAsia="Times New Roman" w:hAnsi="Times New Roman" w:cs="Times New Roman"/>
                <w:sz w:val="26"/>
                <w:szCs w:val="26"/>
                <w:lang w:val="vi-VN"/>
              </w:rPr>
              <w:t xml:space="preserve"> để </w:t>
            </w:r>
            <w:r w:rsidRPr="00745645">
              <w:rPr>
                <w:rFonts w:ascii="Times New Roman" w:eastAsia="Times New Roman" w:hAnsi="Times New Roman" w:cs="Times New Roman"/>
                <w:sz w:val="26"/>
                <w:szCs w:val="26"/>
              </w:rPr>
              <w:t>đánh giá</w:t>
            </w:r>
            <w:r w:rsidRPr="00745645">
              <w:rPr>
                <w:rFonts w:ascii="Times New Roman" w:eastAsia="Times New Roman" w:hAnsi="Times New Roman" w:cs="Times New Roman"/>
                <w:sz w:val="26"/>
                <w:szCs w:val="26"/>
                <w:lang w:val="vi-VN"/>
              </w:rPr>
              <w:t xml:space="preserve"> sự hài lòng của tổ chức, cá nhân về tinh thần, thái </w:t>
            </w:r>
            <w:r w:rsidRPr="00745645">
              <w:rPr>
                <w:rFonts w:ascii="Times New Roman" w:eastAsia="Times New Roman" w:hAnsi="Times New Roman" w:cs="Times New Roman"/>
                <w:sz w:val="26"/>
                <w:szCs w:val="26"/>
              </w:rPr>
              <w:t>đ</w:t>
            </w:r>
            <w:r w:rsidRPr="00745645">
              <w:rPr>
                <w:rFonts w:ascii="Times New Roman" w:eastAsia="Times New Roman" w:hAnsi="Times New Roman" w:cs="Times New Roman"/>
                <w:sz w:val="26"/>
                <w:szCs w:val="26"/>
                <w:lang w:val="vi-VN"/>
              </w:rPr>
              <w:t xml:space="preserve">ộ phục vụ của nhân sự </w:t>
            </w:r>
            <w:r w:rsidRPr="00745645">
              <w:rPr>
                <w:rFonts w:ascii="Times New Roman" w:eastAsia="Times New Roman" w:hAnsi="Times New Roman" w:cs="Times New Roman"/>
                <w:sz w:val="26"/>
                <w:szCs w:val="26"/>
              </w:rPr>
              <w:t xml:space="preserve">và phân </w:t>
            </w:r>
            <w:r w:rsidRPr="00745645">
              <w:rPr>
                <w:rFonts w:ascii="Times New Roman" w:eastAsia="Times New Roman" w:hAnsi="Times New Roman" w:cs="Times New Roman"/>
                <w:sz w:val="26"/>
                <w:szCs w:val="26"/>
                <w:lang w:val="vi-VN"/>
              </w:rPr>
              <w:t>tích, hỗ trợ ra quyết định về việc nâng cao chất lượng cung cấp dịch vụ tại Bộ phận Một cửa</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Văn phòng </w:t>
            </w:r>
            <w:r w:rsidRPr="00745645">
              <w:rPr>
                <w:rFonts w:ascii="Times New Roman" w:eastAsia="Times New Roman" w:hAnsi="Times New Roman" w:cs="Times New Roman"/>
                <w:sz w:val="26"/>
                <w:szCs w:val="26"/>
              </w:rPr>
              <w:t xml:space="preserve">UBND tỉnh; </w:t>
            </w:r>
            <w:r w:rsidRPr="00745645">
              <w:rPr>
                <w:rFonts w:ascii="Times New Roman" w:eastAsia="Times New Roman" w:hAnsi="Times New Roman" w:cs="Times New Roman"/>
                <w:sz w:val="26"/>
                <w:szCs w:val="26"/>
                <w:lang w:val="vi-VN"/>
              </w:rPr>
              <w:t>Sở Thông tin và Truyền thông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ác sở, ban, ngành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2023-2025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386"/>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t>II</w:t>
            </w:r>
            <w:r w:rsidRPr="00745645">
              <w:rPr>
                <w:rFonts w:ascii="Times New Roman" w:eastAsia="Times New Roman" w:hAnsi="Times New Roman" w:cs="Times New Roman"/>
                <w:b/>
                <w:sz w:val="26"/>
                <w:szCs w:val="26"/>
                <w:lang w:val="vi-VN"/>
              </w:rPr>
              <w:t> </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Kế hoạch và Đầu tư</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Tham mưu cấp có thẩm quyền để cân đối, bố trí vốn đầu tư phát triển theo quy định của Luật Đầu tư công để thực hiện các dự án, nhiệm vụ của Chương trình hành động này.</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Kế hoạch và Đầu tư</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tỉnh,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399"/>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Đẩy mạnh thu hút và sử dụng hiệu quả các nguồn lực từ nước ngoài và các </w:t>
            </w:r>
            <w:r w:rsidRPr="00745645">
              <w:rPr>
                <w:rFonts w:ascii="Times New Roman" w:eastAsia="Times New Roman" w:hAnsi="Times New Roman" w:cs="Times New Roman"/>
                <w:sz w:val="26"/>
                <w:szCs w:val="26"/>
              </w:rPr>
              <w:t>đố</w:t>
            </w:r>
            <w:r w:rsidRPr="00745645">
              <w:rPr>
                <w:rFonts w:ascii="Times New Roman" w:eastAsia="Times New Roman" w:hAnsi="Times New Roman" w:cs="Times New Roman"/>
                <w:sz w:val="26"/>
                <w:szCs w:val="26"/>
                <w:lang w:val="vi-VN"/>
              </w:rPr>
              <w:t>i tác quốc t</w:t>
            </w:r>
            <w:r w:rsidRPr="00745645">
              <w:rPr>
                <w:rFonts w:ascii="Times New Roman" w:eastAsia="Times New Roman" w:hAnsi="Times New Roman" w:cs="Times New Roman"/>
                <w:sz w:val="26"/>
                <w:szCs w:val="26"/>
              </w:rPr>
              <w:t>ế </w:t>
            </w:r>
            <w:r w:rsidRPr="00745645">
              <w:rPr>
                <w:rFonts w:ascii="Times New Roman" w:eastAsia="Times New Roman" w:hAnsi="Times New Roman" w:cs="Times New Roman"/>
                <w:sz w:val="26"/>
                <w:szCs w:val="26"/>
                <w:lang w:val="vi-VN"/>
              </w:rPr>
              <w:t>cho hoạt động nghiên cứu, ứng dụng, đổi mới sáng tạo, khởi nghiệp sáng tạo, chuyển giao công nghệ.</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Kế hoạch và Đầu tư</w:t>
            </w:r>
            <w:r w:rsidRPr="00745645">
              <w:rPr>
                <w:rFonts w:ascii="Times New Roman" w:eastAsia="Times New Roman" w:hAnsi="Times New Roman" w:cs="Times New Roman"/>
                <w:sz w:val="26"/>
                <w:szCs w:val="26"/>
              </w:rPr>
              <w:t>; Sở Khoa học và Công nghệ</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Triển khai hiệu quả các giải pháp theo Luật hỗ trợ doanh nghiệp nh</w:t>
            </w:r>
            <w:r w:rsidRPr="00745645">
              <w:rPr>
                <w:rFonts w:ascii="Times New Roman" w:eastAsia="Times New Roman" w:hAnsi="Times New Roman" w:cs="Times New Roman"/>
                <w:sz w:val="26"/>
                <w:szCs w:val="26"/>
              </w:rPr>
              <w:t>ỏ </w:t>
            </w:r>
            <w:r w:rsidRPr="00745645">
              <w:rPr>
                <w:rFonts w:ascii="Times New Roman" w:eastAsia="Times New Roman" w:hAnsi="Times New Roman" w:cs="Times New Roman"/>
                <w:sz w:val="26"/>
                <w:szCs w:val="26"/>
                <w:lang w:val="vi-VN"/>
              </w:rPr>
              <w:t>và vừa, trong đó có giải pháp về nguồn vốn, quỹ hỗ trợ doanh nghiệp nhỏ và vừa</w:t>
            </w:r>
            <w:r w:rsidRPr="00745645">
              <w:rPr>
                <w:rFonts w:ascii="Times New Roman" w:eastAsia="Times New Roman" w:hAnsi="Times New Roman" w:cs="Times New Roman"/>
                <w:sz w:val="26"/>
                <w:szCs w:val="26"/>
              </w:rPr>
              <w:t xml:space="preserve"> chuyển đổi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Kế hoạch và Đầu tư</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2021-2025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Ứng dụng công nghệ số vào công tác quản lý các dự án đầu tư </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Kế hoạch và Đầu tư</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Địa phương, đơn vị có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2021-2022</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4"/>
                <w:szCs w:val="24"/>
              </w:rPr>
            </w:pPr>
            <w:r w:rsidRPr="00745645">
              <w:rPr>
                <w:rFonts w:ascii="Times New Roman" w:eastAsia="Times New Roman" w:hAnsi="Times New Roman" w:cs="Times New Roman"/>
                <w:sz w:val="24"/>
                <w:szCs w:val="24"/>
              </w:rPr>
              <w:t>Quyết định 351/QĐ-UBND ngày 22/4/2021; Quyết định 797/QĐ-UBND ngày 31/12/2020</w:t>
            </w: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Đánh giá mức độ đóng góp của kinh tế số vào GRDP của tỉnh và tăng năng suất lao động hằng năm.</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Kế hoạch và Đầu tư</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Cục Thống kê tỉnh; Sở Thông tin và Truyền thông; các sở, ban, ngành; UBND các huyện, thị xã, thành phố và 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Hằng năm</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441"/>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t>III</w:t>
            </w:r>
            <w:r w:rsidRPr="00745645">
              <w:rPr>
                <w:rFonts w:ascii="Times New Roman" w:eastAsia="Times New Roman" w:hAnsi="Times New Roman" w:cs="Times New Roman"/>
                <w:b/>
                <w:sz w:val="26"/>
                <w:szCs w:val="26"/>
                <w:lang w:val="vi-VN"/>
              </w:rPr>
              <w:t> </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Tài chính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353"/>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noProof/>
                <w:sz w:val="26"/>
                <w:szCs w:val="26"/>
              </w:rPr>
              <w:t xml:space="preserve">Tiếp tục triển khai có hiệu quả các ứng dụng CNTT của ngành tài chính như: </w:t>
            </w:r>
            <w:r w:rsidRPr="00745645">
              <w:rPr>
                <w:rFonts w:ascii="Times New Roman" w:eastAsia="Times New Roman" w:hAnsi="Times New Roman" w:cs="Times New Roman"/>
                <w:sz w:val="26"/>
                <w:szCs w:val="26"/>
              </w:rPr>
              <w:t xml:space="preserve">Hệ thống Thông tin Quản lý Ngân sách và Kho bạc (TABMIS); Tra cứu giao dịch dở dang, Quản lý ngân sách (QLNS 8.0), Trao đổi thông tin (TĐTT), Cấp mã số Quan hệ ngân sách, mã số Đầu tư xây dựng cơ bản, Tổng hợp thông tin tính chỉ số ICT index, Phần mềm báo cáo thống kê, phần mềm quản lý tài sản, phần mềm nước sạch nông thôn, cơ sở dữ liệu quốc gia về giá tại địa phương, phần </w:t>
            </w:r>
            <w:r w:rsidRPr="00745645">
              <w:rPr>
                <w:rFonts w:ascii="Times New Roman" w:eastAsia="Times New Roman" w:hAnsi="Times New Roman" w:cs="Times New Roman"/>
                <w:sz w:val="26"/>
                <w:szCs w:val="26"/>
              </w:rPr>
              <w:lastRenderedPageBreak/>
              <w:t>mềm quản lý tài sản công tỉnh Gia Lai, phần mềm hệ thống thông tin tài chính đơn vị hành chính sự nghiệp tỉnh Gia Lai. Triển khai, phát triển các hệ thống thông tin, cơ sở dữ liệu chuyên ngành Tài chính.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lastRenderedPageBreak/>
              <w:t>Sở Tài chính</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Cơ quan thuế, kho bạc; các đơn vị sử dụng ngân sách</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H</w:t>
            </w:r>
            <w:r w:rsidRPr="00745645">
              <w:rPr>
                <w:rFonts w:ascii="Times New Roman" w:eastAsia="Times New Roman" w:hAnsi="Times New Roman" w:cs="Times New Roman"/>
                <w:sz w:val="26"/>
                <w:szCs w:val="26"/>
              </w:rPr>
              <w:t>ằ</w:t>
            </w:r>
            <w:r w:rsidRPr="00745645">
              <w:rPr>
                <w:rFonts w:ascii="Times New Roman" w:eastAsia="Times New Roman" w:hAnsi="Times New Roman" w:cs="Times New Roman"/>
                <w:sz w:val="26"/>
                <w:szCs w:val="26"/>
                <w:lang w:val="vi-VN"/>
              </w:rPr>
              <w:t>ng năm</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367"/>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noProof/>
                <w:sz w:val="26"/>
                <w:szCs w:val="26"/>
              </w:rPr>
              <w:t>Tham mưu cấp có thẩm quyền bố trí kinh phí đảm bảo thực hiện các nhiệm vụ trong Chương trình hành động thực hiện chuyển đổi số của tỉnh theo đúng quy định của Luật ngân sách và phân cấp ngân sách hiện hành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Tài chính</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và các cơ quan, đơn vị, 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w:t>
            </w:r>
            <w:r w:rsidRPr="00745645">
              <w:rPr>
                <w:rFonts w:ascii="Times New Roman" w:eastAsia="Times New Roman" w:hAnsi="Times New Roman" w:cs="Times New Roman"/>
                <w:sz w:val="26"/>
                <w:szCs w:val="26"/>
              </w:rPr>
              <w:t>ằ</w:t>
            </w:r>
            <w:r w:rsidRPr="00745645">
              <w:rPr>
                <w:rFonts w:ascii="Times New Roman" w:eastAsia="Times New Roman" w:hAnsi="Times New Roman" w:cs="Times New Roman"/>
                <w:sz w:val="26"/>
                <w:szCs w:val="26"/>
                <w:lang w:val="vi-VN"/>
              </w:rPr>
              <w:t>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568"/>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lang w:val="vi-VN"/>
              </w:rPr>
              <w:t> </w:t>
            </w:r>
            <w:r w:rsidRPr="00745645">
              <w:rPr>
                <w:rFonts w:ascii="Times New Roman" w:eastAsia="Times New Roman" w:hAnsi="Times New Roman" w:cs="Times New Roman"/>
                <w:b/>
                <w:sz w:val="26"/>
                <w:szCs w:val="26"/>
              </w:rPr>
              <w:t>IV</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Nội vụ</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Tham mưu chính sách đãi ngộ, thu hút nguồn nhân lực công nghệ thông tin trình độ cao phục vụ chuyển đổi số c</w:t>
            </w:r>
            <w:r w:rsidRPr="00745645">
              <w:rPr>
                <w:rFonts w:ascii="Times New Roman" w:eastAsia="Times New Roman" w:hAnsi="Times New Roman" w:cs="Times New Roman"/>
                <w:sz w:val="26"/>
                <w:szCs w:val="26"/>
              </w:rPr>
              <w:t>ủ</w:t>
            </w:r>
            <w:r w:rsidRPr="00745645">
              <w:rPr>
                <w:rFonts w:ascii="Times New Roman" w:eastAsia="Times New Roman" w:hAnsi="Times New Roman" w:cs="Times New Roman"/>
                <w:sz w:val="26"/>
                <w:szCs w:val="26"/>
                <w:lang w:val="vi-VN"/>
              </w:rPr>
              <w:t>a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Nội vụ</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và các cơ quan, đơn vị, 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404"/>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Triển khai nhiệm vụ lồng ghép tiêu chí đánh giá về chuyển đổi số vào Bộ chỉ số theo dõi, đánh giá, xếp hạng kết qu</w:t>
            </w:r>
            <w:r w:rsidRPr="00745645">
              <w:rPr>
                <w:rFonts w:ascii="Times New Roman" w:eastAsia="Times New Roman" w:hAnsi="Times New Roman" w:cs="Times New Roman"/>
                <w:sz w:val="26"/>
                <w:szCs w:val="26"/>
              </w:rPr>
              <w:t>ả </w:t>
            </w:r>
            <w:r w:rsidRPr="00745645">
              <w:rPr>
                <w:rFonts w:ascii="Times New Roman" w:eastAsia="Times New Roman" w:hAnsi="Times New Roman" w:cs="Times New Roman"/>
                <w:sz w:val="26"/>
                <w:szCs w:val="26"/>
                <w:lang w:val="vi-VN"/>
              </w:rPr>
              <w:t>cải cách hành chính của các cơ quan, đơn vị, đ</w:t>
            </w:r>
            <w:r w:rsidRPr="00745645">
              <w:rPr>
                <w:rFonts w:ascii="Times New Roman" w:eastAsia="Times New Roman" w:hAnsi="Times New Roman" w:cs="Times New Roman"/>
                <w:sz w:val="26"/>
                <w:szCs w:val="26"/>
              </w:rPr>
              <w:t>ị</w:t>
            </w:r>
            <w:r w:rsidRPr="00745645">
              <w:rPr>
                <w:rFonts w:ascii="Times New Roman" w:eastAsia="Times New Roman" w:hAnsi="Times New Roman" w:cs="Times New Roman"/>
                <w:sz w:val="26"/>
                <w:szCs w:val="26"/>
                <w:lang w:val="vi-VN"/>
              </w:rPr>
              <w:t>a phương trên đ</w:t>
            </w:r>
            <w:r w:rsidRPr="00745645">
              <w:rPr>
                <w:rFonts w:ascii="Times New Roman" w:eastAsia="Times New Roman" w:hAnsi="Times New Roman" w:cs="Times New Roman"/>
                <w:sz w:val="26"/>
                <w:szCs w:val="26"/>
              </w:rPr>
              <w:t>ị</w:t>
            </w:r>
            <w:r w:rsidRPr="00745645">
              <w:rPr>
                <w:rFonts w:ascii="Times New Roman" w:eastAsia="Times New Roman" w:hAnsi="Times New Roman" w:cs="Times New Roman"/>
                <w:sz w:val="26"/>
                <w:szCs w:val="26"/>
                <w:lang w:val="vi-VN"/>
              </w:rPr>
              <w:t>a bàn tỉnh.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Nội vụ</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và các cơ quan, đơn vị, địa phương</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Hằng năm</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679"/>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Phối hợp các cơ quan, đơn vị rà soát, kiện toàn tổ chức bộ máy, đội ngũ cán bộ, công chức, viên chức công nghệ thông tin ở từng cơ quan, đơn vị để đ</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m b</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o lực lượng nòng c</w:t>
            </w:r>
            <w:r w:rsidRPr="00745645">
              <w:rPr>
                <w:rFonts w:ascii="Times New Roman" w:eastAsia="Times New Roman" w:hAnsi="Times New Roman" w:cs="Times New Roman"/>
                <w:sz w:val="26"/>
                <w:szCs w:val="26"/>
              </w:rPr>
              <w:t>ố</w:t>
            </w:r>
            <w:r w:rsidRPr="00745645">
              <w:rPr>
                <w:rFonts w:ascii="Times New Roman" w:eastAsia="Times New Roman" w:hAnsi="Times New Roman" w:cs="Times New Roman"/>
                <w:sz w:val="26"/>
                <w:szCs w:val="26"/>
                <w:lang w:val="vi-VN"/>
              </w:rPr>
              <w:t>t tham mưu công tác quản lý và trực tiếp vận hành các hệ thống công nghệ thông tin, thực hiện chuyển đổi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Nội vụ</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w:t>
            </w:r>
            <w:r w:rsidRPr="00745645">
              <w:rPr>
                <w:rFonts w:ascii="Times New Roman" w:eastAsia="Times New Roman" w:hAnsi="Times New Roman" w:cs="Times New Roman"/>
                <w:sz w:val="26"/>
                <w:szCs w:val="26"/>
              </w:rPr>
              <w:t>y</w:t>
            </w:r>
            <w:r w:rsidRPr="00745645">
              <w:rPr>
                <w:rFonts w:ascii="Times New Roman" w:eastAsia="Times New Roman" w:hAnsi="Times New Roman" w:cs="Times New Roman"/>
                <w:sz w:val="26"/>
                <w:szCs w:val="26"/>
                <w:lang w:val="vi-VN"/>
              </w:rPr>
              <w:t>ền thông, UBND các huyện, thị xã, thành phố và các cơ quan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416"/>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Phát triển Cơ sở dữ liệu về cán bộ, công chức, viên chức của tỉnh Gia Lai; kết nối, tích hợp với Cơ sở dữ liệu quốc gia về cán bộ, công chức, viên chức.</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Sở Nội vụ</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 xml:space="preserve">Các sở, ban, ngành; </w:t>
            </w:r>
            <w:r w:rsidRPr="00745645">
              <w:rPr>
                <w:rFonts w:ascii="Times New Roman" w:eastAsia="Times New Roman" w:hAnsi="Times New Roman" w:cs="Times New Roman"/>
                <w:sz w:val="26"/>
                <w:szCs w:val="26"/>
                <w:lang w:val="vi-VN"/>
              </w:rPr>
              <w:t>UBND các huyện, thị xã, thành phố và các cơ quan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w:t>
            </w:r>
            <w:r w:rsidRPr="00745645">
              <w:rPr>
                <w:rFonts w:ascii="Times New Roman" w:eastAsia="Times New Roman" w:hAnsi="Times New Roman" w:cs="Times New Roman"/>
                <w:sz w:val="26"/>
                <w:szCs w:val="26"/>
              </w:rPr>
              <w:t>3</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517"/>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V</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w:t>
            </w:r>
            <w:r w:rsidRPr="00745645">
              <w:rPr>
                <w:rFonts w:ascii="Times New Roman" w:eastAsia="Times New Roman" w:hAnsi="Times New Roman" w:cs="Times New Roman"/>
                <w:b/>
                <w:bCs/>
                <w:sz w:val="26"/>
                <w:szCs w:val="26"/>
              </w:rPr>
              <w:t>ở </w:t>
            </w:r>
            <w:r w:rsidRPr="00745645">
              <w:rPr>
                <w:rFonts w:ascii="Times New Roman" w:eastAsia="Times New Roman" w:hAnsi="Times New Roman" w:cs="Times New Roman"/>
                <w:b/>
                <w:bCs/>
                <w:sz w:val="26"/>
                <w:szCs w:val="26"/>
                <w:lang w:val="vi-VN"/>
              </w:rPr>
              <w:t>Y tế</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Tiếp tục</w:t>
            </w:r>
            <w:r w:rsidRPr="00745645">
              <w:rPr>
                <w:rFonts w:ascii="Times New Roman" w:eastAsia="Times New Roman" w:hAnsi="Times New Roman" w:cs="Times New Roman"/>
                <w:sz w:val="26"/>
                <w:szCs w:val="26"/>
                <w:lang w:val="vi-VN"/>
              </w:rPr>
              <w:t xml:space="preserve"> triển khai </w:t>
            </w:r>
            <w:r w:rsidRPr="00745645">
              <w:rPr>
                <w:rFonts w:ascii="Times New Roman" w:eastAsia="Times New Roman" w:hAnsi="Times New Roman" w:cs="Times New Roman"/>
                <w:sz w:val="26"/>
                <w:szCs w:val="26"/>
              </w:rPr>
              <w:t>các nhiệm vụ</w:t>
            </w:r>
            <w:r w:rsidRPr="00745645">
              <w:rPr>
                <w:rFonts w:ascii="Times New Roman" w:eastAsia="Times New Roman" w:hAnsi="Times New Roman" w:cs="Times New Roman"/>
                <w:sz w:val="26"/>
                <w:szCs w:val="26"/>
                <w:lang w:val="vi-VN"/>
              </w:rPr>
              <w:t xml:space="preserve"> Y tế thông minh theo Đề án </w:t>
            </w:r>
            <w:r w:rsidRPr="00745645">
              <w:rPr>
                <w:rFonts w:ascii="Times New Roman" w:eastAsia="Times New Roman" w:hAnsi="Times New Roman" w:cs="Times New Roman"/>
                <w:sz w:val="26"/>
                <w:szCs w:val="26"/>
              </w:rPr>
              <w:t xml:space="preserve">Đô thị thông minh </w:t>
            </w:r>
            <w:r w:rsidRPr="00745645">
              <w:rPr>
                <w:rFonts w:ascii="Times New Roman" w:eastAsia="Times New Roman" w:hAnsi="Times New Roman" w:cs="Times New Roman"/>
                <w:sz w:val="26"/>
                <w:szCs w:val="26"/>
                <w:lang w:val="vi-VN"/>
              </w:rPr>
              <w:t>tỉnh Gia Lai</w:t>
            </w:r>
            <w:r w:rsidRPr="00745645">
              <w:rPr>
                <w:rFonts w:ascii="Times New Roman" w:eastAsia="Times New Roman" w:hAnsi="Times New Roman" w:cs="Times New Roman"/>
                <w:sz w:val="26"/>
                <w:szCs w:val="26"/>
              </w:rPr>
              <w:t xml:space="preserve">, </w:t>
            </w:r>
            <w:r w:rsidRPr="00745645">
              <w:rPr>
                <w:rFonts w:ascii="Times New Roman" w:eastAsia="Calibri" w:hAnsi="Times New Roman" w:cs="Times New Roman"/>
                <w:sz w:val="26"/>
                <w:szCs w:val="26"/>
              </w:rPr>
              <w:t>Quyết định số 5316/QĐ-BYT ngày 22/12/2020 của Bộ Y tế</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Y tế</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002"/>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Chuyển đổi số trong lĩnh vực chăm sóc sức khỏe và phòng bệnh, góp phần thực hiện thành công chương trình sức khỏe Việt Nam</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Y tế</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bệnh viện và Trung tâm Y tế cấp huyện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Chuyển đổi số trong bệnh viện</w:t>
            </w:r>
            <w:r w:rsidRPr="00745645">
              <w:rPr>
                <w:rFonts w:ascii="Times New Roman" w:eastAsia="Times New Roman" w:hAnsi="Times New Roman" w:cs="Times New Roman"/>
                <w:sz w:val="26"/>
                <w:szCs w:val="26"/>
              </w:rPr>
              <w:t>, các cơ sở y tế.</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Y t</w:t>
            </w:r>
            <w:r w:rsidRPr="00745645">
              <w:rPr>
                <w:rFonts w:ascii="Times New Roman" w:eastAsia="Times New Roman" w:hAnsi="Times New Roman" w:cs="Times New Roman"/>
                <w:sz w:val="26"/>
                <w:szCs w:val="26"/>
              </w:rPr>
              <w:t>ế</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bệnh viện và Trung tâm Y tế cấp huyện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Phát triển</w:t>
            </w:r>
            <w:r w:rsidRPr="00745645">
              <w:rPr>
                <w:rFonts w:ascii="Times New Roman" w:eastAsia="Times New Roman" w:hAnsi="Times New Roman" w:cs="Times New Roman"/>
                <w:sz w:val="26"/>
                <w:szCs w:val="26"/>
              </w:rPr>
              <w:t xml:space="preserve"> các</w:t>
            </w:r>
            <w:r w:rsidRPr="00745645">
              <w:rPr>
                <w:rFonts w:ascii="Times New Roman" w:eastAsia="Times New Roman" w:hAnsi="Times New Roman" w:cs="Times New Roman"/>
                <w:sz w:val="26"/>
                <w:szCs w:val="26"/>
                <w:lang w:val="vi-VN"/>
              </w:rPr>
              <w:t xml:space="preserve"> nền tảng số trong </w:t>
            </w:r>
            <w:r w:rsidRPr="00745645">
              <w:rPr>
                <w:rFonts w:ascii="Times New Roman" w:eastAsia="Times New Roman" w:hAnsi="Times New Roman" w:cs="Times New Roman"/>
                <w:sz w:val="26"/>
                <w:szCs w:val="26"/>
              </w:rPr>
              <w:t>ngành Y</w:t>
            </w:r>
            <w:r w:rsidRPr="00745645">
              <w:rPr>
                <w:rFonts w:ascii="Times New Roman" w:eastAsia="Times New Roman" w:hAnsi="Times New Roman" w:cs="Times New Roman"/>
                <w:sz w:val="26"/>
                <w:szCs w:val="26"/>
                <w:lang w:val="vi-VN"/>
              </w:rPr>
              <w:t xml:space="preserve"> tế</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Y t</w:t>
            </w:r>
            <w:r w:rsidRPr="00745645">
              <w:rPr>
                <w:rFonts w:ascii="Times New Roman" w:eastAsia="Times New Roman" w:hAnsi="Times New Roman" w:cs="Times New Roman"/>
                <w:sz w:val="26"/>
                <w:szCs w:val="26"/>
              </w:rPr>
              <w:t>ế</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w:t>
            </w:r>
            <w:r w:rsidRPr="00745645">
              <w:rPr>
                <w:rFonts w:ascii="Times New Roman" w:eastAsia="Times New Roman" w:hAnsi="Times New Roman" w:cs="Times New Roman"/>
                <w:sz w:val="26"/>
                <w:szCs w:val="26"/>
              </w:rPr>
              <w:t>; các đơn vị trực thuộc ngành Y tế tỉnh</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Phát triển nền tảng tích hợp dữ liệu y tế kết nối </w:t>
            </w: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ơ sở dữ liệu quốc gia về y tế với các hệ thống y tế chuyên ngành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Y tế</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w:t>
            </w:r>
            <w:r w:rsidRPr="00745645">
              <w:rPr>
                <w:rFonts w:ascii="Times New Roman" w:eastAsia="Times New Roman" w:hAnsi="Times New Roman" w:cs="Times New Roman"/>
                <w:sz w:val="26"/>
                <w:szCs w:val="26"/>
              </w:rPr>
              <w:t>ô</w:t>
            </w:r>
            <w:r w:rsidRPr="00745645">
              <w:rPr>
                <w:rFonts w:ascii="Times New Roman" w:eastAsia="Times New Roman" w:hAnsi="Times New Roman" w:cs="Times New Roman"/>
                <w:sz w:val="26"/>
                <w:szCs w:val="26"/>
                <w:lang w:val="vi-VN"/>
              </w:rPr>
              <w:t>ng tin và Truyền thông</w:t>
            </w:r>
            <w:r w:rsidRPr="00745645">
              <w:rPr>
                <w:rFonts w:ascii="Times New Roman" w:eastAsia="Times New Roman" w:hAnsi="Times New Roman" w:cs="Times New Roman"/>
                <w:sz w:val="26"/>
                <w:szCs w:val="26"/>
              </w:rPr>
              <w:t>; các đơn vị trực thuộc ngành Y tế tỉnh</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lastRenderedPageBreak/>
              <w:t>VI</w:t>
            </w:r>
            <w:r w:rsidRPr="00745645">
              <w:rPr>
                <w:rFonts w:ascii="Times New Roman" w:eastAsia="Times New Roman" w:hAnsi="Times New Roman" w:cs="Times New Roman"/>
                <w:b/>
                <w:sz w:val="26"/>
                <w:szCs w:val="26"/>
                <w:lang w:val="vi-VN"/>
              </w:rPr>
              <w:t> </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Giáo dục và Đào tạo</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Nâng cao nhận thức về chuyển đổi số trong giáo dục đến đội ngũ giáo viên và học sinh; nâng cao kỹ năng ứng dụng công nghệ số cho giáo viên và cán bộ quản lý giáo dục qua chương trình tập huấn, bồi dưỡng thường xuyên.</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Giáo dục và Đào tạo</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2527"/>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Tiếp tục</w:t>
            </w:r>
            <w:r w:rsidRPr="00745645">
              <w:rPr>
                <w:rFonts w:ascii="Times New Roman" w:eastAsia="Times New Roman" w:hAnsi="Times New Roman" w:cs="Times New Roman"/>
                <w:sz w:val="26"/>
                <w:szCs w:val="26"/>
                <w:lang w:val="vi-VN"/>
              </w:rPr>
              <w:t xml:space="preserve"> triển khai </w:t>
            </w:r>
            <w:r w:rsidRPr="00745645">
              <w:rPr>
                <w:rFonts w:ascii="Times New Roman" w:eastAsia="Times New Roman" w:hAnsi="Times New Roman" w:cs="Times New Roman"/>
                <w:sz w:val="26"/>
                <w:szCs w:val="26"/>
              </w:rPr>
              <w:t>các nhiệm vụ</w:t>
            </w:r>
            <w:r w:rsidRPr="00745645">
              <w:rPr>
                <w:rFonts w:ascii="Times New Roman" w:eastAsia="Times New Roman" w:hAnsi="Times New Roman" w:cs="Times New Roman"/>
                <w:sz w:val="26"/>
                <w:szCs w:val="26"/>
                <w:lang w:val="vi-VN"/>
              </w:rPr>
              <w:t xml:space="preserve"> </w:t>
            </w:r>
            <w:r w:rsidRPr="00745645">
              <w:rPr>
                <w:rFonts w:ascii="Times New Roman" w:eastAsia="Times New Roman" w:hAnsi="Times New Roman" w:cs="Times New Roman"/>
                <w:sz w:val="26"/>
                <w:szCs w:val="26"/>
              </w:rPr>
              <w:t>g</w:t>
            </w:r>
            <w:r w:rsidRPr="00745645">
              <w:rPr>
                <w:rFonts w:ascii="Times New Roman" w:eastAsia="Times New Roman" w:hAnsi="Times New Roman" w:cs="Times New Roman"/>
                <w:sz w:val="26"/>
                <w:szCs w:val="26"/>
                <w:lang w:val="vi-VN"/>
              </w:rPr>
              <w:t>iáo dục thông minh</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xây dựng hạ tầng số cho ngành giáo dục và đào tạo theo hướng hiện đại, thiết thực và hiệu quả. Đến năm 2025, 100% trư</w:t>
            </w:r>
            <w:r w:rsidRPr="00745645">
              <w:rPr>
                <w:rFonts w:ascii="Times New Roman" w:eastAsia="Times New Roman" w:hAnsi="Times New Roman" w:cs="Times New Roman"/>
                <w:sz w:val="26"/>
                <w:szCs w:val="26"/>
              </w:rPr>
              <w:t>ờ</w:t>
            </w:r>
            <w:r w:rsidRPr="00745645">
              <w:rPr>
                <w:rFonts w:ascii="Times New Roman" w:eastAsia="Times New Roman" w:hAnsi="Times New Roman" w:cs="Times New Roman"/>
                <w:sz w:val="26"/>
                <w:szCs w:val="26"/>
                <w:lang w:val="vi-VN"/>
              </w:rPr>
              <w:t>ng học được kết n</w:t>
            </w:r>
            <w:r w:rsidRPr="00745645">
              <w:rPr>
                <w:rFonts w:ascii="Times New Roman" w:eastAsia="Times New Roman" w:hAnsi="Times New Roman" w:cs="Times New Roman"/>
                <w:sz w:val="26"/>
                <w:szCs w:val="26"/>
              </w:rPr>
              <w:t>ố</w:t>
            </w:r>
            <w:r w:rsidRPr="00745645">
              <w:rPr>
                <w:rFonts w:ascii="Times New Roman" w:eastAsia="Times New Roman" w:hAnsi="Times New Roman" w:cs="Times New Roman"/>
                <w:sz w:val="26"/>
                <w:szCs w:val="26"/>
                <w:lang w:val="vi-VN"/>
              </w:rPr>
              <w:t>i đường truyền băng thông rộng; 100% học sinh, sinh viên các cấp được tiếp cận Internet và kho học liệu trực tuyến; xây dựng</w:t>
            </w:r>
            <w:r w:rsidRPr="00745645">
              <w:rPr>
                <w:rFonts w:ascii="Times New Roman" w:eastAsia="Times New Roman" w:hAnsi="Times New Roman" w:cs="Times New Roman"/>
                <w:sz w:val="26"/>
                <w:szCs w:val="26"/>
              </w:rPr>
              <w:t>, phát triển</w:t>
            </w:r>
            <w:r w:rsidRPr="00745645">
              <w:rPr>
                <w:rFonts w:ascii="Times New Roman" w:eastAsia="Times New Roman" w:hAnsi="Times New Roman" w:cs="Times New Roman"/>
                <w:sz w:val="26"/>
                <w:szCs w:val="26"/>
                <w:lang w:val="vi-VN"/>
              </w:rPr>
              <w:t xml:space="preserve"> thư viện số và hệ thống học trực tuyến t</w:t>
            </w:r>
            <w:r w:rsidRPr="00745645">
              <w:rPr>
                <w:rFonts w:ascii="Times New Roman" w:eastAsia="Times New Roman" w:hAnsi="Times New Roman" w:cs="Times New Roman"/>
                <w:sz w:val="26"/>
                <w:szCs w:val="26"/>
              </w:rPr>
              <w:t>ạ</w:t>
            </w:r>
            <w:r w:rsidRPr="00745645">
              <w:rPr>
                <w:rFonts w:ascii="Times New Roman" w:eastAsia="Times New Roman" w:hAnsi="Times New Roman" w:cs="Times New Roman"/>
                <w:sz w:val="26"/>
                <w:szCs w:val="26"/>
                <w:lang w:val="vi-VN"/>
              </w:rPr>
              <w:t>i các trường cao đẳng và cơ sở giáo dục phổ thông.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Giáo dục và Đào tạo</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Đẩy mạnh ứng dụng công nghệ số và các nền tảng số để đ</w:t>
            </w:r>
            <w:r w:rsidRPr="00745645">
              <w:rPr>
                <w:rFonts w:ascii="Times New Roman" w:eastAsia="Times New Roman" w:hAnsi="Times New Roman" w:cs="Times New Roman"/>
                <w:sz w:val="26"/>
                <w:szCs w:val="26"/>
              </w:rPr>
              <w:t>ổ</w:t>
            </w:r>
            <w:r w:rsidRPr="00745645">
              <w:rPr>
                <w:rFonts w:ascii="Times New Roman" w:eastAsia="Times New Roman" w:hAnsi="Times New Roman" w:cs="Times New Roman"/>
                <w:sz w:val="26"/>
                <w:szCs w:val="26"/>
                <w:lang w:val="vi-VN"/>
              </w:rPr>
              <w:t>i mới nội dung, phương pháp dạy và học, kết hợp học trên lớp và học trực tuyến, kiểm tra và đánh giá kết quả dạy và học với các nền t</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 xml:space="preserve">ng giáo dục mới. </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Giáo dục và Đào tạo</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2610"/>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Triển khai</w:t>
            </w:r>
            <w:r w:rsidRPr="00745645">
              <w:rPr>
                <w:rFonts w:ascii="Times New Roman" w:eastAsia="Times New Roman" w:hAnsi="Times New Roman" w:cs="Times New Roman"/>
                <w:sz w:val="26"/>
                <w:szCs w:val="26"/>
              </w:rPr>
              <w:t>, phát triển</w:t>
            </w:r>
            <w:r w:rsidRPr="00745645">
              <w:rPr>
                <w:rFonts w:ascii="Times New Roman" w:eastAsia="Times New Roman" w:hAnsi="Times New Roman" w:cs="Times New Roman"/>
                <w:sz w:val="26"/>
                <w:szCs w:val="26"/>
                <w:lang w:val="vi-VN"/>
              </w:rPr>
              <w:t xml:space="preserve"> hệ thống thông tin quản lý giáo dục bao gồm: cơ sở dữ liệu giáo dục </w:t>
            </w:r>
            <w:r w:rsidRPr="00745645">
              <w:rPr>
                <w:rFonts w:ascii="Times New Roman" w:eastAsia="Times New Roman" w:hAnsi="Times New Roman" w:cs="Times New Roman"/>
                <w:sz w:val="26"/>
                <w:szCs w:val="26"/>
              </w:rPr>
              <w:t xml:space="preserve">và đào tạo </w:t>
            </w:r>
            <w:r w:rsidRPr="00745645">
              <w:rPr>
                <w:rFonts w:ascii="Times New Roman" w:eastAsia="Times New Roman" w:hAnsi="Times New Roman" w:cs="Times New Roman"/>
                <w:sz w:val="26"/>
                <w:szCs w:val="26"/>
                <w:lang w:val="vi-VN"/>
              </w:rPr>
              <w:t xml:space="preserve">của tỉnh kết nối, liên thông với hệ thống thông tin của các trường và sử dụng công cụ phân tích dữ liệu để quản lý hoạt động giáo dục; triển khai hệ thống </w:t>
            </w:r>
            <w:r w:rsidRPr="00745645">
              <w:rPr>
                <w:rFonts w:ascii="Times New Roman" w:eastAsia="Times New Roman" w:hAnsi="Times New Roman" w:cs="Times New Roman"/>
                <w:sz w:val="26"/>
                <w:szCs w:val="26"/>
              </w:rPr>
              <w:t>bồi dưỡng, tập huấn qua</w:t>
            </w:r>
            <w:r w:rsidRPr="00745645">
              <w:rPr>
                <w:rFonts w:ascii="Times New Roman" w:eastAsia="Times New Roman" w:hAnsi="Times New Roman" w:cs="Times New Roman"/>
                <w:sz w:val="26"/>
                <w:szCs w:val="26"/>
                <w:lang w:val="vi-VN"/>
              </w:rPr>
              <w:t xml:space="preserve"> mạng. Đ</w:t>
            </w:r>
            <w:r w:rsidRPr="00745645">
              <w:rPr>
                <w:rFonts w:ascii="Times New Roman" w:eastAsia="Times New Roman" w:hAnsi="Times New Roman" w:cs="Times New Roman"/>
                <w:sz w:val="26"/>
                <w:szCs w:val="26"/>
              </w:rPr>
              <w:t>ế</w:t>
            </w:r>
            <w:r w:rsidRPr="00745645">
              <w:rPr>
                <w:rFonts w:ascii="Times New Roman" w:eastAsia="Times New Roman" w:hAnsi="Times New Roman" w:cs="Times New Roman"/>
                <w:sz w:val="26"/>
                <w:szCs w:val="26"/>
                <w:lang w:val="vi-VN"/>
              </w:rPr>
              <w:t>n năm 2025, 100% trường học, cơ sở giáo dục ứng dụng công nghệ thông tin trong quản lý, quản trị nhà trường, từ qu</w:t>
            </w:r>
            <w:r w:rsidRPr="00745645">
              <w:rPr>
                <w:rFonts w:ascii="Times New Roman" w:eastAsia="Times New Roman" w:hAnsi="Times New Roman" w:cs="Times New Roman"/>
                <w:sz w:val="26"/>
                <w:szCs w:val="26"/>
              </w:rPr>
              <w:t>ả</w:t>
            </w:r>
            <w:r w:rsidRPr="00745645">
              <w:rPr>
                <w:rFonts w:ascii="Times New Roman" w:eastAsia="Times New Roman" w:hAnsi="Times New Roman" w:cs="Times New Roman"/>
                <w:sz w:val="26"/>
                <w:szCs w:val="26"/>
                <w:lang w:val="vi-VN"/>
              </w:rPr>
              <w:t>n lý học sinh, sinh viên, giáo viên, cán b</w:t>
            </w:r>
            <w:r w:rsidRPr="00745645">
              <w:rPr>
                <w:rFonts w:ascii="Times New Roman" w:eastAsia="Times New Roman" w:hAnsi="Times New Roman" w:cs="Times New Roman"/>
                <w:sz w:val="26"/>
                <w:szCs w:val="26"/>
              </w:rPr>
              <w:t>ộ </w:t>
            </w:r>
            <w:r w:rsidRPr="00745645">
              <w:rPr>
                <w:rFonts w:ascii="Times New Roman" w:eastAsia="Times New Roman" w:hAnsi="Times New Roman" w:cs="Times New Roman"/>
                <w:sz w:val="26"/>
                <w:szCs w:val="26"/>
                <w:lang w:val="vi-VN"/>
              </w:rPr>
              <w:t>đến quá trình h</w:t>
            </w:r>
            <w:r w:rsidRPr="00745645">
              <w:rPr>
                <w:rFonts w:ascii="Times New Roman" w:eastAsia="Times New Roman" w:hAnsi="Times New Roman" w:cs="Times New Roman"/>
                <w:sz w:val="26"/>
                <w:szCs w:val="26"/>
              </w:rPr>
              <w:t>ọ</w:t>
            </w:r>
            <w:r w:rsidRPr="00745645">
              <w:rPr>
                <w:rFonts w:ascii="Times New Roman" w:eastAsia="Times New Roman" w:hAnsi="Times New Roman" w:cs="Times New Roman"/>
                <w:sz w:val="26"/>
                <w:szCs w:val="26"/>
                <w:lang w:val="vi-VN"/>
              </w:rPr>
              <w:t>c tập, thời khóa biểu</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Giáo dục và Đào tạo</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965"/>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Chuyển đổi số ngành Giáo dục và Đào tạo tỉnh theo các nội dung tại Quyết định số 131/QĐ-TTg ngày 25 tháng 01 năm 2022 của Thủ tướng Chính phủ phê duyệt Đề án “Tăng cường ứng dụng công nghệ thông tin và chuyển đổi số trong giáo dục và đào tạo giai đoạn 2022-2025, định hướng đến năm 2030”</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Giáo dục và Đào tạo</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Thông tin và Truyền thông, 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393"/>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t>VII</w:t>
            </w:r>
            <w:r w:rsidRPr="00745645">
              <w:rPr>
                <w:rFonts w:ascii="Times New Roman" w:eastAsia="Times New Roman" w:hAnsi="Times New Roman" w:cs="Times New Roman"/>
                <w:b/>
                <w:sz w:val="26"/>
                <w:szCs w:val="26"/>
                <w:lang w:val="vi-VN"/>
              </w:rPr>
              <w:t> </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Nông nghiệp và Phát triển nông thôn</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pt-PT"/>
              </w:rPr>
              <w:t>Phát triển các cơ sở dữ liệu ngành nông nghiệp</w:t>
            </w:r>
          </w:p>
        </w:tc>
        <w:tc>
          <w:tcPr>
            <w:tcW w:w="900" w:type="pct"/>
            <w:shd w:val="clear" w:color="auto" w:fill="FFFFFF"/>
            <w:vAlign w:val="center"/>
            <w:hideMark/>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đơn vị, địa phương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2022 - 2030</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01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pt-PT"/>
              </w:rPr>
              <w:t>Về chuyển đổi số trong các lĩnh vực trồng trọt và bảo vệ thực vật</w:t>
            </w:r>
          </w:p>
        </w:tc>
        <w:tc>
          <w:tcPr>
            <w:tcW w:w="90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đơn vị, địa phương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1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b/>
                <w:bCs/>
                <w:sz w:val="26"/>
                <w:szCs w:val="26"/>
                <w:lang w:val="vi-VN"/>
              </w:rPr>
            </w:pPr>
            <w:r w:rsidRPr="00745645">
              <w:rPr>
                <w:rFonts w:ascii="Times New Roman" w:eastAsia="Times New Roman" w:hAnsi="Times New Roman" w:cs="Times New Roman"/>
                <w:sz w:val="26"/>
                <w:szCs w:val="26"/>
              </w:rPr>
              <w:t>Chuyển đổi số trong lĩnh vực lâm nghiệp nhằm đẩy mạnh việc thực hiện ứng dụng khoa học công nghệ trong công tác quản lý, bảo vệ và phát triển rừng</w:t>
            </w:r>
          </w:p>
        </w:tc>
        <w:tc>
          <w:tcPr>
            <w:tcW w:w="90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địa phương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398"/>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b/>
                <w:bCs/>
                <w:sz w:val="26"/>
                <w:szCs w:val="26"/>
                <w:lang w:val="vi-VN"/>
              </w:rPr>
            </w:pPr>
            <w:r w:rsidRPr="00745645">
              <w:rPr>
                <w:rFonts w:ascii="Times New Roman" w:eastAsia="Times New Roman" w:hAnsi="Times New Roman" w:cs="Times New Roman"/>
                <w:sz w:val="26"/>
                <w:szCs w:val="26"/>
              </w:rPr>
              <w:t>Ứng dụng công nghệ số trong quản lý nguồn nước các hồ, đập;  nghiên cứu xây dựng bộ công cụ (kịch bản, dự báo tác động, phương án và kế hoạch ứng phó) trong trường hợp xảy ra lũ khẩn cấp, lũ lớn, vỡ đập tại hệ thống các hồ chứa thủy lợi vừa và lớn trên địa bàn tỉnh Gia Lai.</w:t>
            </w:r>
          </w:p>
        </w:tc>
        <w:tc>
          <w:tcPr>
            <w:tcW w:w="90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ban, ngành,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2023 - 2024</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978"/>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b/>
                <w:bCs/>
                <w:sz w:val="26"/>
                <w:szCs w:val="26"/>
                <w:lang w:val="vi-VN"/>
              </w:rPr>
            </w:pPr>
            <w:r w:rsidRPr="00745645">
              <w:rPr>
                <w:rFonts w:ascii="Times New Roman" w:eastAsia="Times New Roman" w:hAnsi="Times New Roman" w:cs="Times New Roman"/>
                <w:sz w:val="26"/>
                <w:szCs w:val="26"/>
              </w:rPr>
              <w:t>Xây dựng Đề án quản lý hạn hán trên địa bàn tỉnh Gia Lai đến năm 2030 (Trong đó có nội dung về ứng dụng công nghệ thông tin trong công tác quản lý)</w:t>
            </w:r>
          </w:p>
        </w:tc>
        <w:tc>
          <w:tcPr>
            <w:tcW w:w="90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ban, ngành,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2022 - 2023</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49"/>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6</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b/>
                <w:bCs/>
                <w:sz w:val="26"/>
                <w:szCs w:val="26"/>
                <w:lang w:val="vi-VN"/>
              </w:rPr>
            </w:pPr>
            <w:r w:rsidRPr="00745645">
              <w:rPr>
                <w:rFonts w:ascii="Times New Roman" w:eastAsia="Times New Roman" w:hAnsi="Times New Roman" w:cs="Times New Roman"/>
                <w:sz w:val="26"/>
                <w:szCs w:val="26"/>
              </w:rPr>
              <w:t>Triển khai hệ thống thông tin thống kê, đánh giá thiệt hại do thiên tai gây ra trên địa bàn tỉnh Gia Lai và hệ thống quản lý hoạt động quỹ phòng chống thiên tai.</w:t>
            </w:r>
          </w:p>
        </w:tc>
        <w:tc>
          <w:tcPr>
            <w:tcW w:w="90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ban, ngành,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2022 - 2023</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49"/>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7</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chuyển đối số trong xây dựng nông thôn mới; xây dựng các mô hình xã/thôn nông thôn mới thông minh.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Nông nghiệp và Phát triển nông thôn</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sở, ban, ngành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555"/>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VIII</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w:t>
            </w:r>
            <w:r w:rsidRPr="00745645">
              <w:rPr>
                <w:rFonts w:ascii="Times New Roman" w:eastAsia="Times New Roman" w:hAnsi="Times New Roman" w:cs="Times New Roman"/>
                <w:b/>
                <w:bCs/>
                <w:sz w:val="26"/>
                <w:szCs w:val="26"/>
              </w:rPr>
              <w:t>ở </w:t>
            </w:r>
            <w:r w:rsidRPr="00745645">
              <w:rPr>
                <w:rFonts w:ascii="Times New Roman" w:eastAsia="Times New Roman" w:hAnsi="Times New Roman" w:cs="Times New Roman"/>
                <w:b/>
                <w:bCs/>
                <w:sz w:val="26"/>
                <w:szCs w:val="26"/>
                <w:lang w:val="vi-VN"/>
              </w:rPr>
              <w:t xml:space="preserve">Giao thông </w:t>
            </w:r>
            <w:r w:rsidRPr="00745645">
              <w:rPr>
                <w:rFonts w:ascii="Times New Roman" w:eastAsia="Times New Roman" w:hAnsi="Times New Roman" w:cs="Times New Roman"/>
                <w:b/>
                <w:bCs/>
                <w:sz w:val="26"/>
                <w:szCs w:val="26"/>
              </w:rPr>
              <w:t>- V</w:t>
            </w:r>
            <w:r w:rsidRPr="00745645">
              <w:rPr>
                <w:rFonts w:ascii="Times New Roman" w:eastAsia="Times New Roman" w:hAnsi="Times New Roman" w:cs="Times New Roman"/>
                <w:b/>
                <w:bCs/>
                <w:sz w:val="26"/>
                <w:szCs w:val="26"/>
                <w:lang w:val="vi-VN"/>
              </w:rPr>
              <w:t>ận t</w:t>
            </w:r>
            <w:r w:rsidRPr="00745645">
              <w:rPr>
                <w:rFonts w:ascii="Times New Roman" w:eastAsia="Times New Roman" w:hAnsi="Times New Roman" w:cs="Times New Roman"/>
                <w:b/>
                <w:bCs/>
                <w:sz w:val="26"/>
                <w:szCs w:val="26"/>
              </w:rPr>
              <w:t>ả</w:t>
            </w:r>
            <w:r w:rsidRPr="00745645">
              <w:rPr>
                <w:rFonts w:ascii="Times New Roman" w:eastAsia="Times New Roman" w:hAnsi="Times New Roman" w:cs="Times New Roman"/>
                <w:b/>
                <w:bCs/>
                <w:sz w:val="26"/>
                <w:szCs w:val="26"/>
                <w:lang w:val="vi-VN"/>
              </w:rPr>
              <w:t>i</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647"/>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Xây dựng các cơ sở dữ liệu nền tảng dùng chung, cơ sở dữ liệu nghiệp vụ chuyên ngành GTVT bảo đảm sẵn sàng kết nối, chia sẻ dữ liệu, làm cơ sở triển khai chuyển đổi việc quản lý về giao thông vận tải và hạ tầng để phát triển các dịch vụ logistics trên nền tảng số.</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Giao thông vận tải</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Thông tin và Truyền thông,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335"/>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2</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các hệ thống quản lý về giao thông vận tải trên nền tảng số; tổ chức, cung cấp, khai thác, chia sẻ dữ liệu số phục vụ hoạt động của cơ quan nhà nước và cho các tổ chức, cá nhân theo quy định của pháp luật</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Giao thông vận tải</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Thông tin và Truyền thông,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2024-2030</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568"/>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IX</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Tài nguyên và Môi </w:t>
            </w:r>
            <w:r w:rsidRPr="00745645">
              <w:rPr>
                <w:rFonts w:ascii="Times New Roman" w:eastAsia="Times New Roman" w:hAnsi="Times New Roman" w:cs="Times New Roman"/>
                <w:b/>
                <w:bCs/>
                <w:sz w:val="26"/>
                <w:szCs w:val="26"/>
              </w:rPr>
              <w:t>tr</w:t>
            </w:r>
            <w:r w:rsidRPr="00745645">
              <w:rPr>
                <w:rFonts w:ascii="Times New Roman" w:eastAsia="Times New Roman" w:hAnsi="Times New Roman" w:cs="Times New Roman"/>
                <w:b/>
                <w:bCs/>
                <w:sz w:val="26"/>
                <w:szCs w:val="26"/>
                <w:lang w:val="vi-VN"/>
              </w:rPr>
              <w:t>ườ</w:t>
            </w:r>
            <w:r w:rsidRPr="00745645">
              <w:rPr>
                <w:rFonts w:ascii="Times New Roman" w:eastAsia="Times New Roman" w:hAnsi="Times New Roman" w:cs="Times New Roman"/>
                <w:b/>
                <w:bCs/>
                <w:sz w:val="26"/>
                <w:szCs w:val="26"/>
              </w:rPr>
              <w:t>n</w:t>
            </w:r>
            <w:r w:rsidRPr="00745645">
              <w:rPr>
                <w:rFonts w:ascii="Times New Roman" w:eastAsia="Times New Roman" w:hAnsi="Times New Roman" w:cs="Times New Roman"/>
                <w:b/>
                <w:bCs/>
                <w:sz w:val="26"/>
                <w:szCs w:val="26"/>
                <w:lang w:val="vi-VN"/>
              </w:rPr>
              <w:t>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1399"/>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Tuyên truyền, hỗ trợ việc ứng dụng nghiệp vụ xử lý hồ sơ chuyên ngành tài nguyên môi trường trên môi trường mạng, kết nối liên thông điện tử đối với các TTHC về tài nguyên môi trường, đất đai.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ban,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Thường xuyên</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Tổ chức thực hiện hệ thống văn bản quy phạm pháp luật về tiêu chuẩn, quy chuẩn kỹ thuật, quy định, định mức kinh tế kỹ thuật phục vụ xây dựng ngành tài nguyên môi trường số. Chuẩn hóa, điện tử hóa quy trình nghiệp vụ xử lý hồ sơ trên môi trường mạng, biểu mẫu, chế độ báo cáo chuyên ngành.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ban,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Thường xuyên</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299"/>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Hoàn thiện các quy định về giải quyết TTHC trên môi trường điện tử lĩnh vực tài nguyên môi trường; cung cấp các dịch vụ thanh toán điện tử rộng rãi tới tất cả các đối tượng sử dụng dịch vụ tài nguyên môi trường trên môi trường điện tử liên thông.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ban,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2022-2025; định hướng đến năm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4</w:t>
            </w:r>
          </w:p>
        </w:tc>
        <w:tc>
          <w:tcPr>
            <w:tcW w:w="2064" w:type="pct"/>
            <w:shd w:val="clear" w:color="auto" w:fill="FFFFFF"/>
            <w:vAlign w:val="center"/>
          </w:tcPr>
          <w:p w:rsidR="00C07C47" w:rsidRPr="00745645" w:rsidRDefault="00C07C47" w:rsidP="002C2945">
            <w:pPr>
              <w:widowControl w:val="0"/>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Đào tạo, bồi dưỡng và phát triển nguồn nhân lực CNTT; nâng cao kỹ năng quản lý vận hành, sử dụng các hệ thống thông tin, cơ sở dữ liệu chuyên ngành tài </w:t>
            </w:r>
            <w:r w:rsidRPr="00745645">
              <w:rPr>
                <w:rFonts w:ascii="Times New Roman" w:eastAsia="Times New Roman" w:hAnsi="Times New Roman" w:cs="Times New Roman"/>
                <w:sz w:val="26"/>
                <w:szCs w:val="26"/>
              </w:rPr>
              <w:lastRenderedPageBreak/>
              <w:t>nguyên và môi trường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lastRenderedPageBreak/>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Sở Nội vụ; Sở Thông tin và Truyền thông; UBND các huyện, thị xã, thành phố và các cơ </w:t>
            </w:r>
            <w:r w:rsidRPr="00745645">
              <w:rPr>
                <w:rFonts w:ascii="Times New Roman" w:eastAsia="Times New Roman" w:hAnsi="Times New Roman" w:cs="Times New Roman"/>
                <w:sz w:val="26"/>
                <w:szCs w:val="26"/>
              </w:rPr>
              <w:lastRenderedPageBreak/>
              <w:t>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lastRenderedPageBreak/>
              <w:t xml:space="preserve">2022-2025; định hướng đến năm </w:t>
            </w:r>
            <w:r w:rsidRPr="00745645">
              <w:rPr>
                <w:rFonts w:ascii="Times New Roman" w:eastAsia="Times New Roman" w:hAnsi="Times New Roman" w:cs="Times New Roman"/>
                <w:sz w:val="26"/>
                <w:szCs w:val="26"/>
              </w:rPr>
              <w:lastRenderedPageBreak/>
              <w:t>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Ứng dụng viễn thám trong quản lý tài nguyên thiên nhiên và môi trường; giám sát thảm họa thiên tai.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Nông nghiệp và Phát triển nông thôn và các sở, ban,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2022-2025; định hướng đến năm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6</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Xây dựng, phát triển các cơ sở dữ liệu ngành Tài nguyên và Môi trường </w:t>
            </w:r>
            <w:r w:rsidRPr="00745645">
              <w:rPr>
                <w:rFonts w:ascii="Times New Roman" w:eastAsia="Times New Roman" w:hAnsi="Times New Roman" w:cs="Times New Roman"/>
                <w:b/>
                <w:bCs/>
                <w:i/>
                <w:iCs/>
                <w:sz w:val="26"/>
                <w:szCs w:val="26"/>
              </w:rPr>
              <w:t>(cơ sở dữ liệu đất đai, cơ sở dữ liệu tài nguyên môi trường, cơ sở dữ liệu quan trắc tài nguyên môi trường</w:t>
            </w:r>
            <w:r w:rsidRPr="00745645">
              <w:rPr>
                <w:rFonts w:ascii="Times New Roman" w:eastAsia="Times New Roman" w:hAnsi="Times New Roman" w:cs="Times New Roman"/>
                <w:sz w:val="26"/>
                <w:szCs w:val="26"/>
              </w:rPr>
              <w:t>, cơ sở dữ liệu khí tượng thuỷ văn và giám sát biến đổi khí hậu; cơ sở dữ liệu đa dạng sinh học;...</w:t>
            </w:r>
            <w:r w:rsidRPr="00745645">
              <w:rPr>
                <w:rFonts w:ascii="Times New Roman" w:eastAsia="Times New Roman" w:hAnsi="Times New Roman" w:cs="Times New Roman"/>
                <w:sz w:val="26"/>
                <w:szCs w:val="26"/>
                <w:lang w:val="vi-VN"/>
              </w:rPr>
              <w:t>các cơ sở dữ liệu theo Quyết định số 2178/</w:t>
            </w:r>
            <w:r w:rsidRPr="00745645">
              <w:rPr>
                <w:rFonts w:ascii="Times New Roman" w:eastAsia="Times New Roman" w:hAnsi="Times New Roman" w:cs="Times New Roman"/>
                <w:sz w:val="26"/>
                <w:szCs w:val="26"/>
              </w:rPr>
              <w:t>Q</w:t>
            </w:r>
            <w:r w:rsidRPr="00745645">
              <w:rPr>
                <w:rFonts w:ascii="Times New Roman" w:eastAsia="Times New Roman" w:hAnsi="Times New Roman" w:cs="Times New Roman"/>
                <w:sz w:val="26"/>
                <w:szCs w:val="26"/>
                <w:lang w:val="vi-VN"/>
              </w:rPr>
              <w:t>Đ-TTg ngày 2</w:t>
            </w:r>
            <w:r w:rsidRPr="00745645">
              <w:rPr>
                <w:rFonts w:ascii="Times New Roman" w:eastAsia="Times New Roman" w:hAnsi="Times New Roman" w:cs="Times New Roman"/>
                <w:sz w:val="26"/>
                <w:szCs w:val="26"/>
              </w:rPr>
              <w:t>1/</w:t>
            </w:r>
            <w:r w:rsidRPr="00745645">
              <w:rPr>
                <w:rFonts w:ascii="Times New Roman" w:eastAsia="Times New Roman" w:hAnsi="Times New Roman" w:cs="Times New Roman"/>
                <w:sz w:val="26"/>
                <w:szCs w:val="26"/>
                <w:lang w:val="vi-VN"/>
              </w:rPr>
              <w:t>12</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2020 của Thủ tướng Chính phủ</w:t>
            </w:r>
            <w:r w:rsidRPr="00745645">
              <w:rPr>
                <w:rFonts w:ascii="Times New Roman" w:eastAsia="Times New Roman" w:hAnsi="Times New Roman" w:cs="Times New Roman"/>
                <w:sz w:val="26"/>
                <w:szCs w:val="26"/>
              </w:rPr>
              <w:t>.</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2022-2025; định hướng đến năm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331"/>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7</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Hoàn thiện việc tích hợp, kết nối, chia sẻ các hệ thống dữ liệu ngành tài nguyên môi trường phục vụ Chính phủ số, chính quyền số, kinh tế số, xã hội số và đô thị thị thông minh.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2022-2025; định hướng đến năm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8</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 xml:space="preserve">Xây dựng, hoàn thiện cơ sở dữ liệu nền địa lý quốc gia trên địa bàn tỉnh Gia Lai </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2022-2024</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960"/>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9</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bCs/>
                <w:iCs/>
                <w:sz w:val="26"/>
                <w:szCs w:val="26"/>
              </w:rPr>
              <w:t>Duy trì vận hành, nâng cấp, bổ sung hạ tầng kỹ thuật các hệ thống thông tin, cơ sở dữ liệu ngành tài nguyên môi trường.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Nhiệm vụ thường xuyên</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306"/>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10</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Thu thập, cập nhật, quản lý thông tin, dữ liệu tài nguyên và môi trường. (</w:t>
            </w:r>
            <w:r w:rsidRPr="00745645">
              <w:rPr>
                <w:rFonts w:ascii="Times New Roman" w:eastAsia="Times New Roman" w:hAnsi="Times New Roman" w:cs="Times New Roman"/>
                <w:i/>
                <w:sz w:val="26"/>
                <w:szCs w:val="26"/>
              </w:rPr>
              <w:t>Nghị định số 73/2017/NĐ-CP;</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i/>
                <w:sz w:val="26"/>
                <w:szCs w:val="26"/>
              </w:rPr>
              <w:t xml:space="preserve">Quyết định 27/2019/QĐ-UBND ngày 18/09/2019 của UBND tỉnh Gia Lai) </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Thường xuyên</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Phát triển các hệ thống thông tin, phần mềm, ứng dụng phục vụ công tác quản lý nhà nước, cung cấp thông tin phục vụ người dân, doanh nghiệp trong lĩnh vực tài nguyên và môi trường.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2025-2030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595"/>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12</w:t>
            </w:r>
          </w:p>
        </w:tc>
        <w:tc>
          <w:tcPr>
            <w:tcW w:w="2064" w:type="pct"/>
            <w:shd w:val="clear" w:color="auto" w:fill="FFFFFF"/>
            <w:vAlign w:val="center"/>
          </w:tcPr>
          <w:p w:rsidR="00C07C47" w:rsidRPr="00745645" w:rsidRDefault="00C07C47" w:rsidP="002C2945">
            <w:pPr>
              <w:widowControl w:val="0"/>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Triển khai hệ thống giám sát khai thác sử dụng tài nguyên nước theo quy định tại Thông tư số 17/2021/TT-BTNMT ngày 14/10/2021; kết nối, cập nhật số liệu và truyền trực tiếp  vào cơ sở dữ liệu của hệ thống giám sát Trung ương và địa phương.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Tài nguyên và Môi trường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Sở ngành có liên quan;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2022-2025 định hướng đến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399"/>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X</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Công Thươ</w:t>
            </w:r>
            <w:r w:rsidRPr="00745645">
              <w:rPr>
                <w:rFonts w:ascii="Times New Roman" w:eastAsia="Times New Roman" w:hAnsi="Times New Roman" w:cs="Times New Roman"/>
                <w:b/>
                <w:bCs/>
                <w:sz w:val="26"/>
                <w:szCs w:val="26"/>
              </w:rPr>
              <w:t>n</w:t>
            </w:r>
            <w:r w:rsidRPr="00745645">
              <w:rPr>
                <w:rFonts w:ascii="Times New Roman" w:eastAsia="Times New Roman" w:hAnsi="Times New Roman" w:cs="Times New Roman"/>
                <w:b/>
                <w:bCs/>
                <w:sz w:val="26"/>
                <w:szCs w:val="26"/>
                <w:lang w:val="vi-VN"/>
              </w:rPr>
              <w:t>g</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743"/>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bCs/>
                <w:spacing w:val="-2"/>
                <w:sz w:val="26"/>
                <w:szCs w:val="26"/>
                <w:lang w:val="pt-PT"/>
              </w:rPr>
              <w:t>Triển khai thực hiện Kế hoạch phát triển Thương mại điện tử tỉnh Gia Lai giai đoạn 2021-2025</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Công Thương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2022 - 2025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697"/>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Xây dựng Cơ sở dữ liệu Doanh nghiệp và Hộ kinh doanh cá thể (thuộc phạm vi quản lý của Sở Công Thương)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Công Thương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2023 - 2025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Xây dựng Đề án Hội chợ, triển lãm trực tuyến</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Công Thương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2024-2025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24"/>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Xây dựng Đề án khảo sát, đánh giá mức độ sẵn sàng sản xuất thông minh và thí điểm mô hình nhà máy thông minh trong một số ngành công nghiệp chủ lực trên địa bàn tỉnh Gia Lai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Công Thương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2023-2025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953"/>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Xây dựng Đề án hỗ trợ chuyển đổi số cho doanh nghiệp nhỏ và vừa, cơ sở sản xuất cá thể trong lĩnh vực công nghiệp, tiểu thủ công nghiệp trên địa bàn tỉnh Gia Lai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Công Thương</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Năm</w:t>
            </w:r>
          </w:p>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2024-2025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6</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Nâng cao năng lực cho đội ngũ thực thi pháp luật về thương mại điện tử thông qua việc thường xuyên tổ chức bồi dưỡng kiến thức và kỹ năng thương mại điện tử. Bồi dưỡng kỹ năng ứng dụng thương mại điện tử dành cho hộ kinh doanh cá thể, doanh nghiệp nh</w:t>
            </w:r>
            <w:r w:rsidRPr="00745645">
              <w:rPr>
                <w:rFonts w:ascii="Times New Roman" w:eastAsia="Times New Roman" w:hAnsi="Times New Roman" w:cs="Times New Roman"/>
                <w:sz w:val="26"/>
                <w:szCs w:val="26"/>
              </w:rPr>
              <w:t>ỏ </w:t>
            </w:r>
            <w:r w:rsidRPr="00745645">
              <w:rPr>
                <w:rFonts w:ascii="Times New Roman" w:eastAsia="Times New Roman" w:hAnsi="Times New Roman" w:cs="Times New Roman"/>
                <w:sz w:val="26"/>
                <w:szCs w:val="26"/>
                <w:lang w:val="vi-VN"/>
              </w:rPr>
              <w:t>và vừa.</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Sở Công Thương</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w:t>
            </w:r>
            <w:r w:rsidRPr="00745645">
              <w:rPr>
                <w:rFonts w:ascii="Times New Roman" w:eastAsia="Times New Roman" w:hAnsi="Times New Roman" w:cs="Times New Roman"/>
                <w:sz w:val="26"/>
                <w:szCs w:val="26"/>
                <w:lang w:val="vi-VN"/>
              </w:rPr>
              <w:t>ác sở, ban, ngành, đoàn thể 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w:t>
            </w:r>
            <w:r w:rsidRPr="00745645">
              <w:rPr>
                <w:rFonts w:ascii="Times New Roman" w:eastAsia="Times New Roman" w:hAnsi="Times New Roman" w:cs="Times New Roman"/>
                <w:sz w:val="26"/>
                <w:szCs w:val="26"/>
              </w:rPr>
              <w:t>;</w:t>
            </w:r>
            <w:r w:rsidRPr="00745645">
              <w:rPr>
                <w:rFonts w:ascii="Times New Roman" w:eastAsia="Times New Roman" w:hAnsi="Times New Roman" w:cs="Times New Roman"/>
                <w:sz w:val="26"/>
                <w:szCs w:val="26"/>
                <w:lang w:val="vi-VN"/>
              </w:rPr>
              <w:t xml:space="preserve"> UBND các huyện, thị xã, thành phố; các doanh nghiệp trên địa bàn tỉnh</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b/>
                <w:sz w:val="26"/>
                <w:szCs w:val="26"/>
              </w:rPr>
              <w:t>XI</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Sở Văn hóa</w:t>
            </w:r>
            <w:r w:rsidRPr="00745645">
              <w:rPr>
                <w:rFonts w:ascii="Times New Roman" w:eastAsia="Times New Roman" w:hAnsi="Times New Roman" w:cs="Times New Roman"/>
                <w:b/>
                <w:bCs/>
                <w:sz w:val="26"/>
                <w:szCs w:val="26"/>
              </w:rPr>
              <w:t>,</w:t>
            </w:r>
            <w:r w:rsidRPr="00745645">
              <w:rPr>
                <w:rFonts w:ascii="Times New Roman" w:eastAsia="Times New Roman" w:hAnsi="Times New Roman" w:cs="Times New Roman"/>
                <w:b/>
                <w:bCs/>
                <w:sz w:val="26"/>
                <w:szCs w:val="26"/>
                <w:lang w:val="vi-VN"/>
              </w:rPr>
              <w:t xml:space="preserve"> Thể thao </w:t>
            </w:r>
            <w:r w:rsidRPr="00745645">
              <w:rPr>
                <w:rFonts w:ascii="Times New Roman" w:eastAsia="Times New Roman" w:hAnsi="Times New Roman" w:cs="Times New Roman"/>
                <w:b/>
                <w:bCs/>
                <w:sz w:val="26"/>
                <w:szCs w:val="26"/>
              </w:rPr>
              <w:t>và D</w:t>
            </w:r>
            <w:r w:rsidRPr="00745645">
              <w:rPr>
                <w:rFonts w:ascii="Times New Roman" w:eastAsia="Times New Roman" w:hAnsi="Times New Roman" w:cs="Times New Roman"/>
                <w:b/>
                <w:bCs/>
                <w:sz w:val="26"/>
                <w:szCs w:val="26"/>
                <w:lang w:val="vi-VN"/>
              </w:rPr>
              <w:t>u lịch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iCs/>
                <w:sz w:val="26"/>
                <w:szCs w:val="26"/>
              </w:rPr>
              <w:t>Chuyển đổi số trong lĩnh vực du lịch; hoàn thiện cơ chế chính sách, tạo môi trường thuận lợi cho doanh nghiệp và cộng đồng phát triển du lịch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Văn hóa, Thể thao và Du lịch</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bCs/>
                <w:sz w:val="26"/>
                <w:szCs w:val="26"/>
              </w:rPr>
              <w:t>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bCs/>
                <w:sz w:val="26"/>
                <w:szCs w:val="26"/>
              </w:rPr>
              <w:t>2022 - 2025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w:t>
            </w:r>
          </w:p>
        </w:tc>
        <w:tc>
          <w:tcPr>
            <w:tcW w:w="2064" w:type="pct"/>
            <w:shd w:val="clear" w:color="auto" w:fill="FFFFFF"/>
            <w:vAlign w:val="center"/>
            <w:hideMark/>
          </w:tcPr>
          <w:p w:rsidR="00C07C47" w:rsidRPr="00745645" w:rsidRDefault="00C07C47" w:rsidP="002C2945">
            <w:pPr>
              <w:widowControl w:val="0"/>
              <w:tabs>
                <w:tab w:val="left" w:pos="0"/>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iCs/>
                <w:sz w:val="26"/>
                <w:szCs w:val="26"/>
              </w:rPr>
              <w:t xml:space="preserve"> Ứng dụng công nghệ số trong đẩy mạnh công tác xúc tiến, quảng bá du lịch.</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Văn hóa, Thể thao và Du lịch</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bCs/>
                <w:sz w:val="26"/>
                <w:szCs w:val="26"/>
              </w:rPr>
              <w:t>Các sở, ban, ngành; UBND các huyện, thị xã, thành phố</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bCs/>
                <w:sz w:val="26"/>
                <w:szCs w:val="26"/>
              </w:rPr>
              <w:t>2022 - 2025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0"/>
              </w:tabs>
              <w:spacing w:before="60" w:after="60" w:line="240" w:lineRule="auto"/>
              <w:ind w:left="132" w:right="131"/>
              <w:jc w:val="both"/>
              <w:rPr>
                <w:rFonts w:ascii="Times New Roman" w:eastAsia="Times New Roman" w:hAnsi="Times New Roman" w:cs="Times New Roman"/>
                <w:iCs/>
                <w:sz w:val="26"/>
                <w:szCs w:val="26"/>
              </w:rPr>
            </w:pPr>
            <w:r w:rsidRPr="00745645">
              <w:rPr>
                <w:rFonts w:ascii="Times New Roman" w:eastAsia="Times New Roman" w:hAnsi="Times New Roman" w:cs="Times New Roman"/>
                <w:iCs/>
                <w:sz w:val="26"/>
                <w:szCs w:val="26"/>
              </w:rPr>
              <w:t xml:space="preserve"> Tăng cường đào tạo, bồi dưỡng nguồn nhân lực chuyên sâu về quản lý du lịch gắn với nội dung ứng dụng công nghệ số, quản lý điểm đến.</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Văn hóa, Thể thao và Du lịch</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UBND các huyện, thị xã, thành phố; các Doanh nghiệp du lịch, khách sạn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bCs/>
                <w:sz w:val="26"/>
                <w:szCs w:val="26"/>
              </w:rPr>
              <w:t>2022 - 2025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Chuyển đổi số trong lĩnh vực Thư viện theo Quyết định 206/QĐ-TTg ngày 11/02/2021 của Thủ tướng Chính phủ phê duyệt chương trình chuyển đổi số ngành Thư viện đến năm 2025, định hướng đến năm 2030</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Văn hóa, Thể thao và Du lịch</w:t>
            </w:r>
          </w:p>
        </w:tc>
        <w:tc>
          <w:tcPr>
            <w:tcW w:w="93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bCs/>
                <w:sz w:val="26"/>
                <w:szCs w:val="26"/>
              </w:rPr>
              <w:t>2022 - 2025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Chuyển đổi số trong lĩnh vực quản lý di sản, bảo tàng.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Văn hóa, Thể thao và Du lịch</w:t>
            </w:r>
          </w:p>
        </w:tc>
        <w:tc>
          <w:tcPr>
            <w:tcW w:w="930" w:type="pct"/>
            <w:shd w:val="clear" w:color="auto" w:fill="FFFFFF"/>
            <w:vAlign w:val="center"/>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bCs/>
                <w:sz w:val="26"/>
                <w:szCs w:val="26"/>
              </w:rPr>
              <w:t>2022 - 2025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6</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Chuyển đổi số trong lĩnh vực thể thao</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Văn hóa, Thể thao và Du lịch</w:t>
            </w:r>
          </w:p>
        </w:tc>
        <w:tc>
          <w:tcPr>
            <w:tcW w:w="930" w:type="pct"/>
            <w:shd w:val="clear" w:color="auto" w:fill="FFFFFF"/>
            <w:vAlign w:val="center"/>
            <w:hideMark/>
          </w:tcPr>
          <w:p w:rsidR="00C07C47" w:rsidRPr="00745645" w:rsidRDefault="00C07C47" w:rsidP="002C2945">
            <w:pPr>
              <w:widowControl w:val="0"/>
              <w:spacing w:before="60" w:after="60" w:line="240" w:lineRule="auto"/>
              <w:jc w:val="center"/>
              <w:rPr>
                <w:rFonts w:ascii=".VnTime" w:eastAsia="Times New Roman" w:hAnsi=".VnTime"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bCs/>
                <w:sz w:val="26"/>
                <w:szCs w:val="26"/>
              </w:rPr>
              <w:t>2022 - 2025</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XII</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Sở Khoa học và Công nghệ</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b/>
                <w:bCs/>
                <w:sz w:val="26"/>
                <w:szCs w:val="26"/>
                <w:lang w:val="vi-VN"/>
              </w:rPr>
            </w:pPr>
          </w:p>
        </w:tc>
      </w:tr>
      <w:tr w:rsidR="00C07C47" w:rsidRPr="00745645" w:rsidTr="00D259B8">
        <w:trPr>
          <w:trHeight w:val="1659"/>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pacing w:val="-2"/>
                <w:sz w:val="26"/>
                <w:szCs w:val="26"/>
              </w:rPr>
              <w:t>Triển khai các nhiệm vụ khoa học và công nghệ tiếp cận xu hướng công nghệ tiên tiến, hiện đại của cuộc Cách mạng công nghiệp lần thứ tư và công cuộc chuyển đổi số quốc gia và của tỉnh; ứng dụng các tiến bộ của kỹ thuật công nghệ, chuyển đổi số để áp dụng vào sản xuất và đời sống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Khoa học và Công nghệ</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bCs/>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400"/>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pacing w:val="-2"/>
                <w:sz w:val="26"/>
                <w:szCs w:val="26"/>
              </w:rPr>
              <w:t xml:space="preserve">Tăng cường phổ biến, hướng dẫn các tổ chức tham gia các cơ chế, chính sách hỗ trợ phát triển </w:t>
            </w:r>
            <w:r w:rsidRPr="00745645">
              <w:rPr>
                <w:rFonts w:ascii="Times New Roman" w:eastAsia="Times New Roman" w:hAnsi="Times New Roman" w:cs="Times New Roman"/>
                <w:sz w:val="26"/>
                <w:szCs w:val="26"/>
              </w:rPr>
              <w:t>khoa học và công nghệ</w:t>
            </w:r>
            <w:r w:rsidRPr="00745645">
              <w:rPr>
                <w:rFonts w:ascii="Times New Roman" w:eastAsia="Times New Roman" w:hAnsi="Times New Roman" w:cs="Times New Roman"/>
                <w:spacing w:val="-2"/>
                <w:sz w:val="26"/>
                <w:szCs w:val="26"/>
              </w:rPr>
              <w:t xml:space="preserve"> trong đó có nội dung ứng dụng chuyển đổi số lĩnh vực Khoa học và Công nghệ</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Khoa học và Công nghệ</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bCs/>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980"/>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pacing w:val="-2"/>
                <w:sz w:val="26"/>
                <w:szCs w:val="26"/>
              </w:rPr>
              <w:t>Phát triển các cơ sở dữ liệu về k</w:t>
            </w:r>
            <w:r w:rsidRPr="00745645">
              <w:rPr>
                <w:rFonts w:ascii="Times New Roman" w:eastAsia="Times New Roman" w:hAnsi="Times New Roman" w:cs="Times New Roman"/>
                <w:sz w:val="26"/>
                <w:szCs w:val="26"/>
              </w:rPr>
              <w:t>hoa học và công nghệ</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Khoa học và Công nghệ</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bCs/>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817"/>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pacing w:val="-2"/>
                <w:sz w:val="26"/>
                <w:szCs w:val="26"/>
              </w:rPr>
              <w:t xml:space="preserve">Triển khai, khai thác hiệu quả các ứng dụng CNTT của ngành để phục vụ công tác chuyên môn: Cổng thông tin khởi nghiệp; hệ thống đánh giá trình độ công nghệ sản xuất; quản lý phương tiện đo; hệ thống truy xuất nguồn gốc; cơ sở dữ liệu tỉnh Gia Lai về </w:t>
            </w:r>
            <w:r w:rsidRPr="00745645">
              <w:rPr>
                <w:rFonts w:ascii="Times New Roman" w:eastAsia="Times New Roman" w:hAnsi="Times New Roman" w:cs="Times New Roman"/>
                <w:sz w:val="26"/>
                <w:szCs w:val="26"/>
              </w:rPr>
              <w:t>Khoa học và Công nghệ.</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Khoa học và Công nghệ</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bCs/>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946"/>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pacing w:val="-2"/>
                <w:sz w:val="26"/>
                <w:szCs w:val="26"/>
              </w:rPr>
            </w:pPr>
            <w:r w:rsidRPr="00745645">
              <w:rPr>
                <w:rFonts w:ascii="Times New Roman" w:eastAsia="Times New Roman" w:hAnsi="Times New Roman" w:cs="Times New Roman"/>
                <w:spacing w:val="-2"/>
                <w:sz w:val="26"/>
                <w:szCs w:val="26"/>
              </w:rPr>
              <w:t>Hỗ trợ các doanh nghiệp khởi nghiệp đổi mới, sáng tạo trong lĩnh vực công nghệ số và ứng dụng công nghệ số vào sản xuất, kinh doanh.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Khoa học và Công nghệ</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bCs/>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83"/>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t>XIII</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b/>
                <w:spacing w:val="-2"/>
                <w:sz w:val="26"/>
                <w:szCs w:val="26"/>
              </w:rPr>
            </w:pPr>
            <w:r w:rsidRPr="00745645">
              <w:rPr>
                <w:rFonts w:ascii="Times New Roman" w:eastAsia="Times New Roman" w:hAnsi="Times New Roman" w:cs="Times New Roman"/>
                <w:b/>
                <w:spacing w:val="-2"/>
                <w:sz w:val="26"/>
                <w:szCs w:val="26"/>
              </w:rPr>
              <w:t>Sở Lao động, Thương binh và Xã hội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79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after="0" w:line="240" w:lineRule="auto"/>
              <w:ind w:left="123" w:right="31"/>
              <w:jc w:val="both"/>
              <w:rPr>
                <w:rFonts w:ascii="Times New Roman" w:eastAsia="Times New Roman" w:hAnsi="Times New Roman" w:cs="Times New Roman"/>
                <w:iCs/>
                <w:spacing w:val="-2"/>
                <w:sz w:val="26"/>
                <w:szCs w:val="26"/>
              </w:rPr>
            </w:pPr>
            <w:r w:rsidRPr="00745645">
              <w:rPr>
                <w:rFonts w:ascii="Times New Roman" w:eastAsia="Times New Roman" w:hAnsi="Times New Roman" w:cs="Times New Roman"/>
                <w:sz w:val="26"/>
                <w:szCs w:val="26"/>
                <w:lang w:val="vi-VN"/>
              </w:rPr>
              <w:t>Phát triển chương trình, nội dung đào tạo giáo dục nghề nghiệp</w:t>
            </w:r>
            <w:r w:rsidRPr="00745645">
              <w:rPr>
                <w:rFonts w:ascii="Times New Roman" w:eastAsia="Times New Roman" w:hAnsi="Times New Roman" w:cs="Times New Roman"/>
                <w:sz w:val="26"/>
                <w:szCs w:val="26"/>
              </w:rPr>
              <w:t>; hướng dẫn, triển khai đ</w:t>
            </w:r>
            <w:r w:rsidRPr="00745645">
              <w:rPr>
                <w:rFonts w:ascii="Times New Roman" w:eastAsia="Times New Roman" w:hAnsi="Times New Roman" w:cs="Times New Roman"/>
                <w:sz w:val="26"/>
                <w:szCs w:val="26"/>
                <w:lang w:val="vi-VN"/>
              </w:rPr>
              <w:t>ổi mới và phát triển nội dung, chương trình đào tạo</w:t>
            </w:r>
          </w:p>
        </w:tc>
        <w:tc>
          <w:tcPr>
            <w:tcW w:w="900" w:type="pct"/>
            <w:shd w:val="clear" w:color="auto" w:fill="FFFFFF"/>
            <w:vAlign w:val="center"/>
          </w:tcPr>
          <w:p w:rsidR="00C07C47" w:rsidRPr="00745645" w:rsidRDefault="00C07C47" w:rsidP="002C2945">
            <w:pPr>
              <w:widowControl w:val="0"/>
              <w:tabs>
                <w:tab w:val="left" w:pos="1719"/>
              </w:tabs>
              <w:spacing w:after="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xml:space="preserve"> Lao động - Thương binh và Xã hội</w:t>
            </w:r>
          </w:p>
        </w:tc>
        <w:tc>
          <w:tcPr>
            <w:tcW w:w="930" w:type="pct"/>
            <w:shd w:val="clear" w:color="auto" w:fill="FFFFFF"/>
            <w:vAlign w:val="center"/>
          </w:tcPr>
          <w:p w:rsidR="00C07C47" w:rsidRPr="00745645" w:rsidRDefault="00C07C47" w:rsidP="002C2945">
            <w:pPr>
              <w:widowControl w:val="0"/>
              <w:spacing w:after="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Các </w:t>
            </w: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ngành có liên quan; các cơ sở giáo dục nghề nghiệp</w:t>
            </w:r>
          </w:p>
        </w:tc>
        <w:tc>
          <w:tcPr>
            <w:tcW w:w="442" w:type="pct"/>
            <w:shd w:val="clear" w:color="auto" w:fill="FFFFFF"/>
            <w:vAlign w:val="center"/>
          </w:tcPr>
          <w:p w:rsidR="00C07C47" w:rsidRPr="00745645" w:rsidRDefault="00C07C47" w:rsidP="002C2945">
            <w:pPr>
              <w:widowControl w:val="0"/>
              <w:spacing w:after="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sz w:val="26"/>
                <w:szCs w:val="26"/>
                <w:lang w:val="vi-VN"/>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79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after="0" w:line="240" w:lineRule="auto"/>
              <w:ind w:left="123" w:right="31"/>
              <w:jc w:val="both"/>
              <w:rPr>
                <w:rFonts w:ascii="Times New Roman" w:eastAsia="Times New Roman" w:hAnsi="Times New Roman" w:cs="Times New Roman"/>
                <w:iCs/>
                <w:spacing w:val="-2"/>
                <w:sz w:val="26"/>
                <w:szCs w:val="26"/>
              </w:rPr>
            </w:pPr>
            <w:r w:rsidRPr="00745645">
              <w:rPr>
                <w:rFonts w:ascii="Times New Roman" w:eastAsia="Times New Roman" w:hAnsi="Times New Roman" w:cs="Times New Roman"/>
                <w:sz w:val="26"/>
                <w:szCs w:val="26"/>
              </w:rPr>
              <w:t>Đầu tư, n</w:t>
            </w:r>
            <w:r w:rsidRPr="00745645">
              <w:rPr>
                <w:rFonts w:ascii="Times New Roman" w:eastAsia="Times New Roman" w:hAnsi="Times New Roman" w:cs="Times New Roman"/>
                <w:sz w:val="26"/>
                <w:szCs w:val="26"/>
                <w:lang w:val="vi-VN"/>
              </w:rPr>
              <w:t xml:space="preserve">âng cấp, hoàn thiện hệ thống thông tin quản lý giáo dục nghề nghiệp </w:t>
            </w:r>
            <w:r w:rsidRPr="00745645">
              <w:rPr>
                <w:rFonts w:ascii="Times New Roman" w:eastAsia="Times New Roman" w:hAnsi="Times New Roman" w:cs="Times New Roman"/>
                <w:sz w:val="26"/>
                <w:szCs w:val="26"/>
              </w:rPr>
              <w:t>nhằm</w:t>
            </w:r>
            <w:r w:rsidRPr="00745645">
              <w:rPr>
                <w:rFonts w:ascii="Times New Roman" w:eastAsia="Times New Roman" w:hAnsi="Times New Roman" w:cs="Times New Roman"/>
                <w:sz w:val="26"/>
                <w:szCs w:val="26"/>
                <w:lang w:val="vi-VN"/>
              </w:rPr>
              <w:t xml:space="preserve"> đồng bộ với hệ thống thông tin thị trường lao động và cơ sở dữ liệu về giáo dục nghề nghiệp</w:t>
            </w:r>
            <w:r w:rsidRPr="00745645">
              <w:rPr>
                <w:rFonts w:ascii="Times New Roman" w:eastAsia="Times New Roman" w:hAnsi="Times New Roman" w:cs="Times New Roman"/>
                <w:sz w:val="26"/>
                <w:szCs w:val="26"/>
              </w:rPr>
              <w:t>, triển khai</w:t>
            </w:r>
            <w:r w:rsidRPr="00745645">
              <w:rPr>
                <w:rFonts w:ascii="Times New Roman" w:eastAsia="Times New Roman" w:hAnsi="Times New Roman" w:cs="Times New Roman"/>
                <w:sz w:val="26"/>
                <w:szCs w:val="26"/>
                <w:lang w:val="vi-VN"/>
              </w:rPr>
              <w:t xml:space="preserve"> nền tảng hạ tầng cơ sở dữ liệu lớn phục vụ báo cáo tổng hợp và phân tích nhu cầu giáo dục nghề nghiệp, phân tích chất lượng dạy và học, hỗ trợ công tác tuyển sinh và các nghiệp vụ khác</w:t>
            </w:r>
            <w:r w:rsidRPr="00745645">
              <w:rPr>
                <w:rFonts w:ascii="Times New Roman" w:eastAsia="Times New Roman" w:hAnsi="Times New Roman" w:cs="Times New Roman"/>
                <w:sz w:val="26"/>
                <w:szCs w:val="26"/>
              </w:rPr>
              <w:t xml:space="preserve">; triển khai </w:t>
            </w:r>
            <w:r w:rsidRPr="00745645">
              <w:rPr>
                <w:rFonts w:ascii="Times New Roman" w:eastAsia="Times New Roman" w:hAnsi="Times New Roman" w:cs="Times New Roman"/>
                <w:sz w:val="26"/>
                <w:szCs w:val="26"/>
                <w:lang w:val="vi-VN"/>
              </w:rPr>
              <w:t>nền tảng học liệu số toàn ngành giáo dục nghề nghiệp theo nguyên tắc kết hợp học liệu mở với xây dựng thị trường trao đổi học liệu</w:t>
            </w:r>
          </w:p>
        </w:tc>
        <w:tc>
          <w:tcPr>
            <w:tcW w:w="900" w:type="pct"/>
            <w:shd w:val="clear" w:color="auto" w:fill="FFFFFF"/>
            <w:vAlign w:val="center"/>
          </w:tcPr>
          <w:p w:rsidR="00C07C47" w:rsidRPr="00745645" w:rsidRDefault="00C07C47" w:rsidP="002C2945">
            <w:pPr>
              <w:widowControl w:val="0"/>
              <w:tabs>
                <w:tab w:val="left" w:pos="1719"/>
              </w:tabs>
              <w:spacing w:after="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xml:space="preserve"> Lao động - Thương binh và Xã hội</w:t>
            </w:r>
          </w:p>
        </w:tc>
        <w:tc>
          <w:tcPr>
            <w:tcW w:w="930" w:type="pct"/>
            <w:shd w:val="clear" w:color="auto" w:fill="FFFFFF"/>
            <w:vAlign w:val="center"/>
          </w:tcPr>
          <w:p w:rsidR="00C07C47" w:rsidRPr="00745645" w:rsidRDefault="00C07C47" w:rsidP="002C2945">
            <w:pPr>
              <w:widowControl w:val="0"/>
              <w:spacing w:after="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Các </w:t>
            </w: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xml:space="preserve">, ngành có liên quan; </w:t>
            </w:r>
            <w:r w:rsidRPr="00745645">
              <w:rPr>
                <w:rFonts w:ascii="Times New Roman" w:eastAsia="Times New Roman" w:hAnsi="Times New Roman" w:cs="Times New Roman"/>
                <w:sz w:val="26"/>
                <w:szCs w:val="26"/>
              </w:rPr>
              <w:t>UBND các huyện, thị xã, thành phố</w:t>
            </w:r>
            <w:r w:rsidRPr="00745645">
              <w:rPr>
                <w:rFonts w:ascii="Times New Roman" w:eastAsia="Times New Roman" w:hAnsi="Times New Roman" w:cs="Times New Roman"/>
                <w:sz w:val="26"/>
                <w:szCs w:val="26"/>
                <w:lang w:val="vi-VN"/>
              </w:rPr>
              <w:t>; Các cơ sở giáo dục nghề nghiệp</w:t>
            </w:r>
          </w:p>
        </w:tc>
        <w:tc>
          <w:tcPr>
            <w:tcW w:w="442" w:type="pct"/>
            <w:shd w:val="clear" w:color="auto" w:fill="FFFFFF"/>
            <w:vAlign w:val="center"/>
          </w:tcPr>
          <w:p w:rsidR="00C07C47" w:rsidRPr="00745645" w:rsidRDefault="00C07C47" w:rsidP="002C2945">
            <w:pPr>
              <w:widowControl w:val="0"/>
              <w:spacing w:after="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sz w:val="26"/>
                <w:szCs w:val="26"/>
                <w:lang w:val="vi-VN"/>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79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after="0" w:line="240" w:lineRule="auto"/>
              <w:ind w:left="123" w:right="31"/>
              <w:jc w:val="both"/>
              <w:rPr>
                <w:rFonts w:ascii="Times New Roman" w:eastAsia="Times New Roman" w:hAnsi="Times New Roman" w:cs="Times New Roman"/>
                <w:iCs/>
                <w:spacing w:val="-2"/>
                <w:sz w:val="26"/>
                <w:szCs w:val="26"/>
              </w:rPr>
            </w:pPr>
            <w:r w:rsidRPr="00745645">
              <w:rPr>
                <w:rFonts w:ascii="Times New Roman" w:eastAsia="Times New Roman" w:hAnsi="Times New Roman" w:cs="Times New Roman"/>
                <w:sz w:val="26"/>
                <w:szCs w:val="26"/>
                <w:lang w:val="vi-VN"/>
              </w:rPr>
              <w:t>Đào tạo, bồi dưỡng, cập nhật kiến thức, kỹ năng số cho nhà giáo, cán bộ quản lý giáo dục nghề nghiệp</w:t>
            </w:r>
            <w:r w:rsidRPr="00745645">
              <w:rPr>
                <w:rFonts w:ascii="Times New Roman" w:eastAsia="Times New Roman" w:hAnsi="Times New Roman" w:cs="Times New Roman"/>
                <w:sz w:val="26"/>
                <w:szCs w:val="26"/>
              </w:rPr>
              <w:t>, p</w:t>
            </w:r>
            <w:r w:rsidRPr="00745645">
              <w:rPr>
                <w:rFonts w:ascii="Times New Roman" w:eastAsia="Times New Roman" w:hAnsi="Times New Roman" w:cs="Times New Roman"/>
                <w:sz w:val="26"/>
                <w:szCs w:val="26"/>
                <w:lang w:val="vi-VN"/>
              </w:rPr>
              <w:t xml:space="preserve">hát triển đội ngũ cán bộ chuyên về phát triển các ứng </w:t>
            </w:r>
            <w:r w:rsidRPr="00745645">
              <w:rPr>
                <w:rFonts w:ascii="Times New Roman" w:eastAsia="Times New Roman" w:hAnsi="Times New Roman" w:cs="Times New Roman"/>
                <w:sz w:val="26"/>
                <w:szCs w:val="26"/>
                <w:lang w:val="vi-VN"/>
              </w:rPr>
              <w:lastRenderedPageBreak/>
              <w:t>dụng số, học liệu số tại các cơ sở giáo dục nghề nghiệp</w:t>
            </w:r>
          </w:p>
        </w:tc>
        <w:tc>
          <w:tcPr>
            <w:tcW w:w="900" w:type="pct"/>
            <w:shd w:val="clear" w:color="auto" w:fill="FFFFFF"/>
            <w:vAlign w:val="center"/>
          </w:tcPr>
          <w:p w:rsidR="00C07C47" w:rsidRPr="00745645" w:rsidRDefault="00C07C47" w:rsidP="002C2945">
            <w:pPr>
              <w:widowControl w:val="0"/>
              <w:tabs>
                <w:tab w:val="left" w:pos="1719"/>
              </w:tabs>
              <w:spacing w:after="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 xml:space="preserve">Sở </w:t>
            </w:r>
            <w:r w:rsidRPr="00745645">
              <w:rPr>
                <w:rFonts w:ascii="Times New Roman" w:eastAsia="Times New Roman" w:hAnsi="Times New Roman" w:cs="Times New Roman"/>
                <w:sz w:val="26"/>
                <w:szCs w:val="26"/>
                <w:lang w:val="vi-VN"/>
              </w:rPr>
              <w:t>Lao động - Thương binh và Xã hội</w:t>
            </w:r>
          </w:p>
        </w:tc>
        <w:tc>
          <w:tcPr>
            <w:tcW w:w="930" w:type="pct"/>
            <w:shd w:val="clear" w:color="auto" w:fill="FFFFFF"/>
            <w:vAlign w:val="center"/>
          </w:tcPr>
          <w:p w:rsidR="00C07C47" w:rsidRPr="00745645" w:rsidRDefault="00C07C47" w:rsidP="002C2945">
            <w:pPr>
              <w:widowControl w:val="0"/>
              <w:spacing w:after="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Các </w:t>
            </w: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ngành có liên quan; các cơ sở giáo dục nghề nghiệp</w:t>
            </w:r>
          </w:p>
        </w:tc>
        <w:tc>
          <w:tcPr>
            <w:tcW w:w="442" w:type="pct"/>
            <w:shd w:val="clear" w:color="auto" w:fill="FFFFFF"/>
            <w:vAlign w:val="center"/>
          </w:tcPr>
          <w:p w:rsidR="00C07C47" w:rsidRPr="00745645" w:rsidRDefault="00C07C47" w:rsidP="002C2945">
            <w:pPr>
              <w:widowControl w:val="0"/>
              <w:spacing w:after="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sz w:val="26"/>
                <w:szCs w:val="26"/>
                <w:lang w:val="vi-VN"/>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rHeight w:val="79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4</w:t>
            </w:r>
          </w:p>
        </w:tc>
        <w:tc>
          <w:tcPr>
            <w:tcW w:w="2064" w:type="pct"/>
            <w:shd w:val="clear" w:color="auto" w:fill="FFFFFF"/>
            <w:vAlign w:val="center"/>
          </w:tcPr>
          <w:p w:rsidR="00C07C47" w:rsidRPr="00745645" w:rsidRDefault="00C07C47" w:rsidP="002C2945">
            <w:pPr>
              <w:widowControl w:val="0"/>
              <w:shd w:val="clear" w:color="auto" w:fill="FFFFFF"/>
              <w:spacing w:before="120" w:after="120" w:line="240" w:lineRule="auto"/>
              <w:ind w:left="148" w:right="66"/>
              <w:jc w:val="both"/>
              <w:rPr>
                <w:rFonts w:ascii="Times New Roman" w:eastAsia="Times New Roman" w:hAnsi="Times New Roman" w:cs="Times New Roman"/>
                <w:iCs/>
                <w:spacing w:val="-2"/>
                <w:sz w:val="26"/>
                <w:szCs w:val="26"/>
              </w:rPr>
            </w:pPr>
            <w:r w:rsidRPr="00745645">
              <w:rPr>
                <w:rFonts w:ascii="Times New Roman" w:eastAsia="Times New Roman" w:hAnsi="Times New Roman" w:cs="Times New Roman"/>
                <w:sz w:val="26"/>
                <w:szCs w:val="26"/>
              </w:rPr>
              <w:t xml:space="preserve">Duy trì </w:t>
            </w:r>
            <w:r w:rsidRPr="00745645">
              <w:rPr>
                <w:rFonts w:ascii="Times New Roman" w:eastAsia="Times New Roman" w:hAnsi="Times New Roman" w:cs="Times New Roman"/>
                <w:sz w:val="26"/>
                <w:szCs w:val="26"/>
                <w:lang w:val="vi-VN"/>
              </w:rPr>
              <w:t>các dịch vụ công trực tuyến, các phần mềm quản lý phục vụ cho công tác quản lý nhà nước về giáo dục nghề nghiệp</w:t>
            </w:r>
            <w:r w:rsidRPr="00745645">
              <w:rPr>
                <w:rFonts w:ascii="Times New Roman" w:eastAsia="Times New Roman" w:hAnsi="Times New Roman" w:cs="Times New Roman"/>
                <w:sz w:val="26"/>
                <w:szCs w:val="26"/>
              </w:rPr>
              <w:t>; p</w:t>
            </w:r>
            <w:r w:rsidRPr="00745645">
              <w:rPr>
                <w:rFonts w:ascii="Times New Roman" w:eastAsia="Times New Roman" w:hAnsi="Times New Roman" w:cs="Times New Roman"/>
                <w:sz w:val="26"/>
                <w:szCs w:val="26"/>
                <w:lang w:val="vi-VN"/>
              </w:rPr>
              <w:t>hát triển,</w:t>
            </w:r>
            <w:r w:rsidRPr="00745645">
              <w:rPr>
                <w:rFonts w:ascii="Times New Roman" w:eastAsia="Times New Roman" w:hAnsi="Times New Roman" w:cs="Times New Roman"/>
                <w:sz w:val="26"/>
                <w:szCs w:val="26"/>
              </w:rPr>
              <w:t xml:space="preserve"> </w:t>
            </w:r>
            <w:r w:rsidRPr="00745645">
              <w:rPr>
                <w:rFonts w:ascii="Times New Roman" w:eastAsia="Times New Roman" w:hAnsi="Times New Roman" w:cs="Times New Roman"/>
                <w:sz w:val="26"/>
                <w:szCs w:val="26"/>
                <w:lang w:val="vi-VN"/>
              </w:rPr>
              <w:t>nâng cấp và hoàn thiện cơ sở dữ liệu đồng bộ, thống nhất, đảm bảo kết nối, khai thác phục vụ xử lý thông tin theo yêu cầu quản lý, quản trị.</w:t>
            </w:r>
          </w:p>
        </w:tc>
        <w:tc>
          <w:tcPr>
            <w:tcW w:w="900" w:type="pct"/>
            <w:shd w:val="clear" w:color="auto" w:fill="FFFFFF"/>
            <w:vAlign w:val="center"/>
          </w:tcPr>
          <w:p w:rsidR="00C07C47" w:rsidRPr="00745645" w:rsidRDefault="00C07C47" w:rsidP="002C2945">
            <w:pPr>
              <w:widowControl w:val="0"/>
              <w:tabs>
                <w:tab w:val="left" w:pos="1719"/>
              </w:tabs>
              <w:spacing w:after="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w:t>
            </w: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xml:space="preserve"> Lao động - Thương binh và Xã hội</w:t>
            </w:r>
          </w:p>
        </w:tc>
        <w:tc>
          <w:tcPr>
            <w:tcW w:w="930" w:type="pct"/>
            <w:shd w:val="clear" w:color="auto" w:fill="FFFFFF"/>
            <w:vAlign w:val="center"/>
          </w:tcPr>
          <w:p w:rsidR="00C07C47" w:rsidRPr="00745645" w:rsidRDefault="00C07C47" w:rsidP="002C2945">
            <w:pPr>
              <w:widowControl w:val="0"/>
              <w:spacing w:after="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Các </w:t>
            </w:r>
            <w:r w:rsidRPr="00745645">
              <w:rPr>
                <w:rFonts w:ascii="Times New Roman" w:eastAsia="Times New Roman" w:hAnsi="Times New Roman" w:cs="Times New Roman"/>
                <w:sz w:val="26"/>
                <w:szCs w:val="26"/>
              </w:rPr>
              <w:t>Sở</w:t>
            </w:r>
            <w:r w:rsidRPr="00745645">
              <w:rPr>
                <w:rFonts w:ascii="Times New Roman" w:eastAsia="Times New Roman" w:hAnsi="Times New Roman" w:cs="Times New Roman"/>
                <w:sz w:val="26"/>
                <w:szCs w:val="26"/>
                <w:lang w:val="vi-VN"/>
              </w:rPr>
              <w:t xml:space="preserve">, ngành có liên quan; </w:t>
            </w:r>
            <w:r w:rsidRPr="00745645">
              <w:rPr>
                <w:rFonts w:ascii="Times New Roman" w:eastAsia="Times New Roman" w:hAnsi="Times New Roman" w:cs="Times New Roman"/>
                <w:sz w:val="26"/>
                <w:szCs w:val="26"/>
              </w:rPr>
              <w:t>UBND các huyện, thị xã và thành phố</w:t>
            </w:r>
            <w:r w:rsidRPr="00745645">
              <w:rPr>
                <w:rFonts w:ascii="Times New Roman" w:eastAsia="Times New Roman" w:hAnsi="Times New Roman" w:cs="Times New Roman"/>
                <w:sz w:val="26"/>
                <w:szCs w:val="26"/>
                <w:lang w:val="vi-VN"/>
              </w:rPr>
              <w:t>. Các cơ sở giáo dục nghề nghiệp </w:t>
            </w:r>
          </w:p>
        </w:tc>
        <w:tc>
          <w:tcPr>
            <w:tcW w:w="442" w:type="pct"/>
            <w:shd w:val="clear" w:color="auto" w:fill="FFFFFF"/>
            <w:vAlign w:val="center"/>
          </w:tcPr>
          <w:p w:rsidR="00C07C47" w:rsidRPr="00745645" w:rsidRDefault="00C07C47" w:rsidP="002C2945">
            <w:pPr>
              <w:widowControl w:val="0"/>
              <w:spacing w:after="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sz w:val="26"/>
                <w:szCs w:val="26"/>
                <w:lang w:val="vi-VN"/>
              </w:rPr>
              <w:t>2022</w:t>
            </w:r>
            <w:r w:rsidRPr="00745645">
              <w:rPr>
                <w:rFonts w:ascii="Times New Roman" w:eastAsia="Times New Roman" w:hAnsi="Times New Roman" w:cs="Times New Roman"/>
                <w:sz w:val="26"/>
                <w:szCs w:val="26"/>
              </w:rPr>
              <w:t xml:space="preserve"> - </w:t>
            </w:r>
            <w:r w:rsidRPr="00745645">
              <w:rPr>
                <w:rFonts w:ascii="Times New Roman" w:eastAsia="Times New Roman" w:hAnsi="Times New Roman" w:cs="Times New Roman"/>
                <w:sz w:val="26"/>
                <w:szCs w:val="26"/>
                <w:lang w:val="vi-VN"/>
              </w:rPr>
              <w:t>2030 </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XIV</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Ban Quản lý Khu kinh tế</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b/>
                <w:bCs/>
                <w:sz w:val="26"/>
                <w:szCs w:val="26"/>
                <w:lang w:val="vi-VN"/>
              </w:rPr>
            </w:pPr>
          </w:p>
        </w:tc>
      </w:tr>
      <w:tr w:rsidR="00C07C47" w:rsidRPr="00745645" w:rsidTr="00D259B8">
        <w:trPr>
          <w:trHeight w:val="108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Xây dựng cơ chế khuyến khích các doanh nghiệp đầu tư xây dựng nhà máy thông minh, ứng dụng công nghệ trong sản xuất tại tỉnh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Ban Quản lý Khu kinh tế</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Cs/>
                <w:sz w:val="26"/>
                <w:szCs w:val="26"/>
              </w:rPr>
            </w:pPr>
            <w:r w:rsidRPr="00745645">
              <w:rPr>
                <w:rFonts w:ascii="Times New Roman" w:eastAsia="Times New Roman" w:hAnsi="Times New Roman" w:cs="Times New Roman"/>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8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Ứng dụng công nghệ số trong quản lý quy hoạch, cơ sở hạ tầng, môi trường các khu công nghiệp.</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Ban Quản lý Khu kinh tế</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387"/>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XV</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Ban Dân tộc</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b/>
                <w:bCs/>
                <w:sz w:val="26"/>
                <w:szCs w:val="26"/>
                <w:lang w:val="vi-VN"/>
              </w:rPr>
            </w:pPr>
          </w:p>
        </w:tc>
      </w:tr>
      <w:tr w:rsidR="00C07C47" w:rsidRPr="00745645" w:rsidTr="00D259B8">
        <w:trPr>
          <w:trHeight w:val="108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Triển khai các hệ thống thông tin quản lý liên quan </w:t>
            </w:r>
            <w:r w:rsidRPr="00745645">
              <w:rPr>
                <w:rFonts w:ascii="Times New Roman" w:eastAsia="Times New Roman" w:hAnsi="Times New Roman" w:cs="Times New Roman" w:hint="eastAsia"/>
                <w:sz w:val="26"/>
                <w:szCs w:val="26"/>
              </w:rPr>
              <w:t>đ</w:t>
            </w:r>
            <w:r w:rsidRPr="00745645">
              <w:rPr>
                <w:rFonts w:ascii="Times New Roman" w:eastAsia="Times New Roman" w:hAnsi="Times New Roman" w:cs="Times New Roman"/>
                <w:sz w:val="26"/>
                <w:szCs w:val="26"/>
              </w:rPr>
              <w:t>ến dân tộc thiểu số; nâng cấp và hoàn thiện nền tảng công nghệ số phục vụ việc quản lý nhà n</w:t>
            </w:r>
            <w:r w:rsidRPr="00745645">
              <w:rPr>
                <w:rFonts w:ascii="Times New Roman" w:eastAsia="Times New Roman" w:hAnsi="Times New Roman" w:cs="Times New Roman" w:hint="eastAsia"/>
                <w:sz w:val="26"/>
                <w:szCs w:val="26"/>
              </w:rPr>
              <w:t>ư</w:t>
            </w:r>
            <w:r w:rsidRPr="00745645">
              <w:rPr>
                <w:rFonts w:ascii="Times New Roman" w:eastAsia="Times New Roman" w:hAnsi="Times New Roman" w:cs="Times New Roman"/>
                <w:sz w:val="26"/>
                <w:szCs w:val="26"/>
              </w:rPr>
              <w:t xml:space="preserve">ớc về công tác dân tộc đồng bộ, liên thông với các hệ thống thông tin từ Trung </w:t>
            </w:r>
            <w:r w:rsidRPr="00745645">
              <w:rPr>
                <w:rFonts w:ascii="Times New Roman" w:eastAsia="Times New Roman" w:hAnsi="Times New Roman" w:cs="Times New Roman" w:hint="eastAsia"/>
                <w:sz w:val="26"/>
                <w:szCs w:val="26"/>
              </w:rPr>
              <w:t>ươ</w:t>
            </w:r>
            <w:r w:rsidRPr="00745645">
              <w:rPr>
                <w:rFonts w:ascii="Times New Roman" w:eastAsia="Times New Roman" w:hAnsi="Times New Roman" w:cs="Times New Roman"/>
                <w:sz w:val="26"/>
                <w:szCs w:val="26"/>
              </w:rPr>
              <w:t xml:space="preserve">ng </w:t>
            </w:r>
            <w:r w:rsidRPr="00745645">
              <w:rPr>
                <w:rFonts w:ascii="Times New Roman" w:eastAsia="Times New Roman" w:hAnsi="Times New Roman" w:cs="Times New Roman" w:hint="eastAsia"/>
                <w:sz w:val="26"/>
                <w:szCs w:val="26"/>
              </w:rPr>
              <w:t>đ</w:t>
            </w:r>
            <w:r w:rsidRPr="00745645">
              <w:rPr>
                <w:rFonts w:ascii="Times New Roman" w:eastAsia="Times New Roman" w:hAnsi="Times New Roman" w:cs="Times New Roman"/>
                <w:sz w:val="26"/>
                <w:szCs w:val="26"/>
              </w:rPr>
              <w:t xml:space="preserve">ến </w:t>
            </w:r>
            <w:r w:rsidRPr="00745645">
              <w:rPr>
                <w:rFonts w:ascii="Times New Roman" w:eastAsia="Times New Roman" w:hAnsi="Times New Roman" w:cs="Times New Roman" w:hint="eastAsia"/>
                <w:sz w:val="26"/>
                <w:szCs w:val="26"/>
              </w:rPr>
              <w:t>đ</w:t>
            </w:r>
            <w:r w:rsidRPr="00745645">
              <w:rPr>
                <w:rFonts w:ascii="Times New Roman" w:eastAsia="Times New Roman" w:hAnsi="Times New Roman" w:cs="Times New Roman"/>
                <w:sz w:val="26"/>
                <w:szCs w:val="26"/>
              </w:rPr>
              <w:t>ịa ph</w:t>
            </w:r>
            <w:r w:rsidRPr="00745645">
              <w:rPr>
                <w:rFonts w:ascii="Times New Roman" w:eastAsia="Times New Roman" w:hAnsi="Times New Roman" w:cs="Times New Roman" w:hint="eastAsia"/>
                <w:sz w:val="26"/>
                <w:szCs w:val="26"/>
              </w:rPr>
              <w:t>ươ</w:t>
            </w:r>
            <w:r w:rsidRPr="00745645">
              <w:rPr>
                <w:rFonts w:ascii="Times New Roman" w:eastAsia="Times New Roman" w:hAnsi="Times New Roman" w:cs="Times New Roman"/>
                <w:sz w:val="26"/>
                <w:szCs w:val="26"/>
              </w:rPr>
              <w:t>ng</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Ban Dân tộc</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851"/>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hint="eastAsia"/>
                <w:sz w:val="26"/>
                <w:szCs w:val="26"/>
              </w:rPr>
              <w:t>Đà</w:t>
            </w:r>
            <w:r w:rsidRPr="00745645">
              <w:rPr>
                <w:rFonts w:ascii="Times New Roman" w:eastAsia="Times New Roman" w:hAnsi="Times New Roman" w:cs="Times New Roman"/>
                <w:sz w:val="26"/>
                <w:szCs w:val="26"/>
              </w:rPr>
              <w:t xml:space="preserve">o tạo, tuyên truyền, phổ biến, nâng cao nhận thức về việc ứng dụng công nghệ thông tin cho </w:t>
            </w:r>
            <w:r w:rsidRPr="00745645">
              <w:rPr>
                <w:rFonts w:ascii="Times New Roman" w:eastAsia="Times New Roman" w:hAnsi="Times New Roman" w:cs="Times New Roman" w:hint="eastAsia"/>
                <w:sz w:val="26"/>
                <w:szCs w:val="26"/>
              </w:rPr>
              <w:t>đ</w:t>
            </w:r>
            <w:r w:rsidRPr="00745645">
              <w:rPr>
                <w:rFonts w:ascii="Times New Roman" w:eastAsia="Times New Roman" w:hAnsi="Times New Roman" w:cs="Times New Roman"/>
                <w:sz w:val="26"/>
                <w:szCs w:val="26"/>
              </w:rPr>
              <w:t xml:space="preserve">ồng bào </w:t>
            </w:r>
            <w:r w:rsidRPr="00745645">
              <w:rPr>
                <w:rFonts w:ascii="Times New Roman" w:eastAsia="Times New Roman" w:hAnsi="Times New Roman" w:cs="Times New Roman"/>
                <w:sz w:val="26"/>
                <w:szCs w:val="26"/>
              </w:rPr>
              <w:lastRenderedPageBreak/>
              <w:t>dân tộc thiểu số và cán bộ làm công tác dân tộc</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Ban Dân tộc</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2022 - 2030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82"/>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các nhiệm vụ về ứng dụng, phát triển công nghệ thông tin, chuyển đổi số theo Chương trình mục tiêu quốc gia phát triển kinh tế - xã hội vùng đồng bào dân tộc thiểu số và miền núi.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Ban Dân tộc</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sở, ban, ngành; UBND các huyện, thị xã, thành phố</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2022-2025</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b/>
                <w:sz w:val="26"/>
                <w:szCs w:val="26"/>
              </w:rPr>
            </w:pPr>
            <w:r w:rsidRPr="00745645">
              <w:rPr>
                <w:rFonts w:ascii="Times New Roman" w:eastAsia="Times New Roman" w:hAnsi="Times New Roman" w:cs="Times New Roman"/>
                <w:b/>
                <w:sz w:val="26"/>
                <w:szCs w:val="26"/>
              </w:rPr>
              <w:t>XVI</w:t>
            </w:r>
            <w:r w:rsidRPr="00745645">
              <w:rPr>
                <w:rFonts w:ascii="Times New Roman" w:eastAsia="Times New Roman" w:hAnsi="Times New Roman" w:cs="Times New Roman"/>
                <w:b/>
                <w:sz w:val="26"/>
                <w:szCs w:val="26"/>
                <w:lang w:val="vi-VN"/>
              </w:rPr>
              <w:t> </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b/>
                <w:bCs/>
                <w:sz w:val="26"/>
                <w:szCs w:val="26"/>
                <w:lang w:val="vi-VN"/>
              </w:rPr>
              <w:t>Ngân hàng Nhà nước tỉnh Gia Lai</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1</w:t>
            </w:r>
          </w:p>
        </w:tc>
        <w:tc>
          <w:tcPr>
            <w:tcW w:w="2064" w:type="pct"/>
            <w:shd w:val="clear" w:color="auto" w:fill="FFFFFF"/>
            <w:vAlign w:val="center"/>
            <w:hideMark/>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Chiến lược tài chính toàn diện quốc gia đến năm 2025 và định hướng đến năm 2030 theo Quyết định số 149/QĐ-TTg ngày 22/01/2020 của Thủ tướng Chính phủ</w:t>
            </w:r>
          </w:p>
        </w:tc>
        <w:tc>
          <w:tcPr>
            <w:tcW w:w="900" w:type="pct"/>
            <w:shd w:val="clear" w:color="auto" w:fill="FFFFFF"/>
            <w:vAlign w:val="center"/>
            <w:hideMark/>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 xml:space="preserve">Ngân hàng Nhà nước </w:t>
            </w:r>
            <w:r w:rsidRPr="00745645">
              <w:rPr>
                <w:rFonts w:ascii="Times New Roman" w:eastAsia="Times New Roman" w:hAnsi="Times New Roman" w:cs="Times New Roman"/>
                <w:sz w:val="26"/>
                <w:szCs w:val="26"/>
              </w:rPr>
              <w:t xml:space="preserve">chi nhánh </w:t>
            </w:r>
            <w:r w:rsidRPr="00745645">
              <w:rPr>
                <w:rFonts w:ascii="Times New Roman" w:eastAsia="Times New Roman" w:hAnsi="Times New Roman" w:cs="Times New Roman"/>
                <w:sz w:val="26"/>
                <w:szCs w:val="26"/>
                <w:lang w:val="vi-VN"/>
              </w:rPr>
              <w:t>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Gia Lai</w:t>
            </w:r>
          </w:p>
        </w:tc>
        <w:tc>
          <w:tcPr>
            <w:tcW w:w="930" w:type="pct"/>
            <w:shd w:val="clear" w:color="auto" w:fill="FFFFFF"/>
            <w:vAlign w:val="center"/>
            <w:hideMark/>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Các sở, ban, ngành, UBND c</w:t>
            </w:r>
            <w:r w:rsidRPr="00745645">
              <w:rPr>
                <w:rFonts w:ascii="Times New Roman" w:eastAsia="Times New Roman" w:hAnsi="Times New Roman" w:cs="Times New Roman"/>
                <w:sz w:val="26"/>
                <w:szCs w:val="26"/>
              </w:rPr>
              <w:t>ấp</w:t>
            </w:r>
            <w:r w:rsidRPr="00745645">
              <w:rPr>
                <w:rFonts w:ascii="Times New Roman" w:eastAsia="Times New Roman" w:hAnsi="Times New Roman" w:cs="Times New Roman"/>
                <w:sz w:val="26"/>
                <w:szCs w:val="26"/>
                <w:lang w:val="vi-VN"/>
              </w:rPr>
              <w:t xml:space="preserve"> huyện, xã</w:t>
            </w:r>
            <w:r w:rsidRPr="00745645">
              <w:rPr>
                <w:rFonts w:ascii="Times New Roman" w:eastAsia="Times New Roman" w:hAnsi="Times New Roman" w:cs="Times New Roman"/>
                <w:sz w:val="26"/>
                <w:szCs w:val="26"/>
              </w:rPr>
              <w:t>; các tổ chức tín dụng; các  đơn vị liên quan</w:t>
            </w:r>
          </w:p>
        </w:tc>
        <w:tc>
          <w:tcPr>
            <w:tcW w:w="442" w:type="pct"/>
            <w:shd w:val="clear" w:color="auto" w:fill="FFFFFF"/>
            <w:vAlign w:val="center"/>
            <w:hideMark/>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2022-20</w:t>
            </w:r>
            <w:r w:rsidRPr="00745645">
              <w:rPr>
                <w:rFonts w:ascii="Times New Roman" w:eastAsia="Times New Roman" w:hAnsi="Times New Roman" w:cs="Times New Roman"/>
                <w:sz w:val="26"/>
                <w:szCs w:val="26"/>
              </w:rPr>
              <w:t>30</w:t>
            </w:r>
          </w:p>
        </w:tc>
        <w:tc>
          <w:tcPr>
            <w:tcW w:w="423" w:type="pct"/>
            <w:shd w:val="clear" w:color="auto" w:fill="FFFFFF"/>
            <w:vAlign w:val="center"/>
            <w:hideMark/>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Triển khai Đề án thanh toán không dùng tiền mặt tại Việt Nam giai đoạn 2021-2025 theo Quyết định số 1813/QĐ-TTg ngày 28/10/2021 của Thủ tướng Chính phủ </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 xml:space="preserve">Ngân hàng Nhà nước </w:t>
            </w:r>
            <w:r w:rsidRPr="00745645">
              <w:rPr>
                <w:rFonts w:ascii="Times New Roman" w:eastAsia="Times New Roman" w:hAnsi="Times New Roman" w:cs="Times New Roman"/>
                <w:sz w:val="26"/>
                <w:szCs w:val="26"/>
              </w:rPr>
              <w:t xml:space="preserve">chi nhánh </w:t>
            </w:r>
            <w:r w:rsidRPr="00745645">
              <w:rPr>
                <w:rFonts w:ascii="Times New Roman" w:eastAsia="Times New Roman" w:hAnsi="Times New Roman" w:cs="Times New Roman"/>
                <w:sz w:val="26"/>
                <w:szCs w:val="26"/>
                <w:lang w:val="vi-VN"/>
              </w:rPr>
              <w:t>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Gia Lai</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Các sở, ban, ngành, UBND các huyện, thị xã, thành phố</w:t>
            </w:r>
            <w:r w:rsidRPr="00745645">
              <w:rPr>
                <w:rFonts w:ascii="Times New Roman" w:eastAsia="Times New Roman" w:hAnsi="Times New Roman" w:cs="Times New Roman"/>
                <w:sz w:val="26"/>
                <w:szCs w:val="26"/>
              </w:rPr>
              <w:t>; các tổ chức tín dụng và các cơ quan,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2022-20</w:t>
            </w:r>
            <w:r w:rsidRPr="00745645">
              <w:rPr>
                <w:rFonts w:ascii="Times New Roman" w:eastAsia="Times New Roman" w:hAnsi="Times New Roman" w:cs="Times New Roman"/>
                <w:sz w:val="26"/>
                <w:szCs w:val="26"/>
              </w:rPr>
              <w:t>25 và các năm tiếp theo</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Xây dựng và triển khai hiệu quả các nhiệm vụ phát triển chuyển đổi số số tại Ngân hàng </w:t>
            </w:r>
            <w:r w:rsidRPr="00745645">
              <w:rPr>
                <w:rFonts w:ascii="Times New Roman" w:eastAsia="Times New Roman" w:hAnsi="Times New Roman" w:cs="Times New Roman"/>
                <w:sz w:val="26"/>
                <w:szCs w:val="26"/>
                <w:lang w:val="vi-VN"/>
              </w:rPr>
              <w:t xml:space="preserve">Nhà nước </w:t>
            </w:r>
            <w:r w:rsidRPr="00745645">
              <w:rPr>
                <w:rFonts w:ascii="Times New Roman" w:eastAsia="Times New Roman" w:hAnsi="Times New Roman" w:cs="Times New Roman"/>
                <w:sz w:val="26"/>
                <w:szCs w:val="26"/>
              </w:rPr>
              <w:t xml:space="preserve">chi nhánh </w:t>
            </w:r>
            <w:r w:rsidRPr="00745645">
              <w:rPr>
                <w:rFonts w:ascii="Times New Roman" w:eastAsia="Times New Roman" w:hAnsi="Times New Roman" w:cs="Times New Roman"/>
                <w:sz w:val="26"/>
                <w:szCs w:val="26"/>
                <w:lang w:val="vi-VN"/>
              </w:rPr>
              <w:t>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Gia Lai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 xml:space="preserve">Ngân hàng Nhà nước </w:t>
            </w:r>
            <w:r w:rsidRPr="00745645">
              <w:rPr>
                <w:rFonts w:ascii="Times New Roman" w:eastAsia="Times New Roman" w:hAnsi="Times New Roman" w:cs="Times New Roman"/>
                <w:sz w:val="26"/>
                <w:szCs w:val="26"/>
              </w:rPr>
              <w:t xml:space="preserve">chi nhánh </w:t>
            </w:r>
            <w:r w:rsidRPr="00745645">
              <w:rPr>
                <w:rFonts w:ascii="Times New Roman" w:eastAsia="Times New Roman" w:hAnsi="Times New Roman" w:cs="Times New Roman"/>
                <w:sz w:val="26"/>
                <w:szCs w:val="26"/>
                <w:lang w:val="vi-VN"/>
              </w:rPr>
              <w:t>t</w:t>
            </w:r>
            <w:r w:rsidRPr="00745645">
              <w:rPr>
                <w:rFonts w:ascii="Times New Roman" w:eastAsia="Times New Roman" w:hAnsi="Times New Roman" w:cs="Times New Roman"/>
                <w:sz w:val="26"/>
                <w:szCs w:val="26"/>
              </w:rPr>
              <w:t>ỉ</w:t>
            </w:r>
            <w:r w:rsidRPr="00745645">
              <w:rPr>
                <w:rFonts w:ascii="Times New Roman" w:eastAsia="Times New Roman" w:hAnsi="Times New Roman" w:cs="Times New Roman"/>
                <w:sz w:val="26"/>
                <w:szCs w:val="26"/>
                <w:lang w:val="vi-VN"/>
              </w:rPr>
              <w:t>nh Gia Lai</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Các sở, ban, ngành</w:t>
            </w:r>
            <w:r w:rsidRPr="00745645">
              <w:rPr>
                <w:rFonts w:ascii="Times New Roman" w:eastAsia="Times New Roman" w:hAnsi="Times New Roman" w:cs="Times New Roman"/>
                <w:sz w:val="26"/>
                <w:szCs w:val="26"/>
              </w:rPr>
              <w:t xml:space="preserve"> và các cơ quan, đơn vị có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2022-20</w:t>
            </w:r>
            <w:r w:rsidRPr="00745645">
              <w:rPr>
                <w:rFonts w:ascii="Times New Roman" w:eastAsia="Times New Roman" w:hAnsi="Times New Roman" w:cs="Times New Roman"/>
                <w:sz w:val="26"/>
                <w:szCs w:val="26"/>
              </w:rPr>
              <w:t>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XVII</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Cục Hải quan Gia Lai - Kon Tum</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lang w:val="vi-VN"/>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lang w:val="vi-VN"/>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lang w:val="vi-VN"/>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b/>
                <w:bCs/>
                <w:sz w:val="26"/>
                <w:szCs w:val="26"/>
                <w:lang w:val="vi-VN"/>
              </w:rPr>
            </w:pPr>
          </w:p>
        </w:tc>
      </w:tr>
      <w:tr w:rsidR="00C07C47" w:rsidRPr="00745645" w:rsidTr="00D259B8">
        <w:trPr>
          <w:trHeight w:val="1384"/>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Chiến lược phát triển hải quan giai đoạn 2021 – 2030 theo chỉ đạo và hướng dẫn của Tổng cục Hải quan; xây dựng, triển khai Kế hoạch cải cách phát triển và hiện đại hóa hải quan phù hợp với Kiến trúc tổng thể hướng tới Hải quan số</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Cục Hải quan</w:t>
            </w:r>
          </w:p>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Gia Lai - Kon Tum</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đơn vị trực thuộc</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068"/>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Triển khai Chương trình chuyển đổi số trong quản lý Nhà nước về Hải quan; thường xuyên rà soát, cập nhật kiến trúc tổng thể hướng tới Hải quan số</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Cục Hải quan</w:t>
            </w:r>
          </w:p>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Gia Lai - Kon Tum</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Các đơn vị trực thuộc</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403"/>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XVIII</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Cục Thuế tỉnh Gia Lai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lang w:val="vi-VN"/>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lang w:val="vi-VN"/>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lang w:val="vi-VN"/>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b/>
                <w:bCs/>
                <w:sz w:val="26"/>
                <w:szCs w:val="26"/>
                <w:lang w:val="vi-VN"/>
              </w:rPr>
            </w:pPr>
          </w:p>
        </w:tc>
      </w:tr>
      <w:tr w:rsidR="00C07C47" w:rsidRPr="00745645" w:rsidTr="00D259B8">
        <w:trPr>
          <w:trHeight w:val="1901"/>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nền tảng dữ liệu chuyên ngành về thuế để cung cấp đầy đủ thông tin đầy đủ cho việc chỉ đạo điều hành các cấp; triển khai nền tảng kết nối trao đổi thông tin liên thông trong việc giải quyết thủ tục hành chính giữa các cơ quan quản lý Nhà nước, các nền tảng thu thập và phân tích dữ liệu lớn để hỗ trợ công tác quản lý thuế và hoạch định chính sách</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Cục Thuế tỉnh Gia Lai</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UBND các huyện, thị xã, thành phố; 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248"/>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các ứng dụng cốt lõi (ứng dụng Dịch vụ Thuế điện tử, ứng dụng Quản lý thuế tích hợp, các dịch vụ công trực tuyến trong lĩnh vực thuế tích hợp với dịch vụ công quốc gia)</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Cục Thuế tỉnh Gia Lai</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UBND các huyện, thị xã, thành phố; các đơn vị liên quan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417"/>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XIX</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b/>
                <w:bCs/>
                <w:sz w:val="26"/>
                <w:szCs w:val="26"/>
              </w:rPr>
            </w:pPr>
            <w:r w:rsidRPr="00745645">
              <w:rPr>
                <w:rFonts w:ascii="Times New Roman" w:eastAsia="Times New Roman" w:hAnsi="Times New Roman" w:cs="Times New Roman"/>
                <w:b/>
                <w:bCs/>
                <w:sz w:val="26"/>
                <w:szCs w:val="26"/>
              </w:rPr>
              <w:t>Ủy ban nhân dân các huyện, thị xã, thành phố</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b/>
                <w:bCs/>
                <w:sz w:val="26"/>
                <w:szCs w:val="26"/>
                <w:lang w:val="vi-VN"/>
              </w:rPr>
            </w:pP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b/>
                <w:bCs/>
                <w:sz w:val="26"/>
                <w:szCs w:val="26"/>
                <w:lang w:val="vi-VN"/>
              </w:rPr>
            </w:pP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b/>
                <w:bCs/>
                <w:sz w:val="26"/>
                <w:szCs w:val="26"/>
                <w:lang w:val="vi-VN"/>
              </w:rPr>
            </w:pP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b/>
                <w:bCs/>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1</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Xác định định hướng phát triển của huyện, thị xã, thành phố và các dịch vụ số trọng yếu để chuyển đổi số trong các lĩnh vực</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Các sở, ban, ngành</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988"/>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lastRenderedPageBreak/>
              <w:t>2</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Xây dựng Kế hoạch hỗ trợ các doanh nghiệp, các hộ dân quảng bá sản phẩm trên các sàn giao dịch điện tử có uy tín trong và ngoài nước</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Công Thương; Sở Nông nghiệp và Phát triển nông thôn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3</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lang w:val="vi-VN"/>
              </w:rPr>
            </w:pPr>
            <w:r w:rsidRPr="00745645">
              <w:rPr>
                <w:rFonts w:ascii="Times New Roman" w:eastAsia="Times New Roman" w:hAnsi="Times New Roman" w:cs="Times New Roman"/>
                <w:iCs/>
                <w:sz w:val="26"/>
                <w:szCs w:val="26"/>
              </w:rPr>
              <w:t>Tăng cường xây dựng các hệ thống hạ tầng và dịch vụ nhằm hỗ trợ phát triển thương mại điện tử</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lang w:val="vi-VN"/>
              </w:rPr>
              <w:t>UBND các huyện, thị xã, thành phố</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Sở Công Thương; Sở Nông nghiệp và Phát triển nông thôn</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745645" w:rsidTr="00D259B8">
        <w:trPr>
          <w:trHeight w:val="1277"/>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4</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jc w:val="both"/>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Xây dựng, phát triển đô thị thông minh; cung cấp, phát triển các dịch vụ đô thị thông minh thiết yếu phục vụ người dân, nâng cao hiệu quả công tác quản lý của các cấp chính quyền.</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 xml:space="preserve">UBND thành phố Pleiku; thị xã An Khê, thị xã Ayun Pa; </w:t>
            </w:r>
          </w:p>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huyện Chư Sê</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Sở Thông tin và Truyền thông; UBND cấp xã</w:t>
            </w:r>
          </w:p>
        </w:tc>
        <w:tc>
          <w:tcPr>
            <w:tcW w:w="442"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lang w:val="vi-VN"/>
              </w:rPr>
            </w:pPr>
            <w:r w:rsidRPr="00745645">
              <w:rPr>
                <w:rFonts w:ascii="Times New Roman" w:eastAsia="Times New Roman" w:hAnsi="Times New Roman" w:cs="Times New Roman"/>
                <w:sz w:val="26"/>
                <w:szCs w:val="26"/>
              </w:rPr>
              <w:t>2022-2030</w:t>
            </w:r>
          </w:p>
        </w:tc>
        <w:tc>
          <w:tcPr>
            <w:tcW w:w="423" w:type="pct"/>
            <w:shd w:val="clear" w:color="auto" w:fill="FFFFFF"/>
            <w:vAlign w:val="center"/>
          </w:tcPr>
          <w:p w:rsidR="00C07C47" w:rsidRPr="00745645"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r w:rsidR="00C07C47" w:rsidRPr="00C07C47" w:rsidTr="00D259B8">
        <w:trPr>
          <w:trHeight w:val="1396"/>
          <w:tblCellSpacing w:w="0" w:type="dxa"/>
          <w:jc w:val="center"/>
        </w:trPr>
        <w:tc>
          <w:tcPr>
            <w:tcW w:w="241" w:type="pct"/>
            <w:shd w:val="clear" w:color="auto" w:fill="FFFFFF"/>
            <w:vAlign w:val="center"/>
          </w:tcPr>
          <w:p w:rsidR="00C07C47" w:rsidRPr="00745645"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5</w:t>
            </w:r>
          </w:p>
        </w:tc>
        <w:tc>
          <w:tcPr>
            <w:tcW w:w="2064" w:type="pct"/>
            <w:shd w:val="clear" w:color="auto" w:fill="FFFFFF"/>
            <w:vAlign w:val="center"/>
          </w:tcPr>
          <w:p w:rsidR="00C07C47" w:rsidRPr="00745645" w:rsidRDefault="00C07C47" w:rsidP="002C2945">
            <w:pPr>
              <w:widowControl w:val="0"/>
              <w:tabs>
                <w:tab w:val="left" w:pos="1541"/>
              </w:tabs>
              <w:spacing w:before="60" w:after="60" w:line="240" w:lineRule="auto"/>
              <w:ind w:left="132" w:right="131"/>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Triển khai, phát triển các hệ thống camera giám sát giao thông, trật tự an toàn xã hội</w:t>
            </w:r>
          </w:p>
        </w:tc>
        <w:tc>
          <w:tcPr>
            <w:tcW w:w="900" w:type="pct"/>
            <w:shd w:val="clear" w:color="auto" w:fill="FFFFFF"/>
            <w:vAlign w:val="center"/>
          </w:tcPr>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UBND các huyện,</w:t>
            </w:r>
          </w:p>
          <w:p w:rsidR="00C07C47" w:rsidRPr="00745645" w:rsidRDefault="00C07C47" w:rsidP="002C2945">
            <w:pPr>
              <w:widowControl w:val="0"/>
              <w:tabs>
                <w:tab w:val="left" w:pos="1719"/>
              </w:tabs>
              <w:spacing w:before="60" w:after="60" w:line="240" w:lineRule="auto"/>
              <w:ind w:left="160" w:right="133"/>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lang w:val="vi-VN"/>
              </w:rPr>
              <w:t>thị xã, thành phố</w:t>
            </w:r>
          </w:p>
        </w:tc>
        <w:tc>
          <w:tcPr>
            <w:tcW w:w="930" w:type="pct"/>
            <w:shd w:val="clear" w:color="auto" w:fill="FFFFFF"/>
            <w:vAlign w:val="center"/>
          </w:tcPr>
          <w:p w:rsidR="00C07C47" w:rsidRPr="00745645" w:rsidRDefault="00C07C47" w:rsidP="002C2945">
            <w:pPr>
              <w:widowControl w:val="0"/>
              <w:spacing w:before="60" w:after="60" w:line="240" w:lineRule="auto"/>
              <w:ind w:left="131" w:right="58"/>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Công an tỉnh; Sở Giao thông vận tải; Sở Thông tin và Truyền thông và các đơn vị liên quan</w:t>
            </w:r>
          </w:p>
        </w:tc>
        <w:tc>
          <w:tcPr>
            <w:tcW w:w="442" w:type="pct"/>
            <w:shd w:val="clear" w:color="auto" w:fill="FFFFFF"/>
            <w:vAlign w:val="center"/>
          </w:tcPr>
          <w:p w:rsidR="00C07C47" w:rsidRPr="00C07C47" w:rsidRDefault="00C07C47" w:rsidP="002C2945">
            <w:pPr>
              <w:widowControl w:val="0"/>
              <w:spacing w:before="60" w:after="60" w:line="240" w:lineRule="auto"/>
              <w:jc w:val="center"/>
              <w:rPr>
                <w:rFonts w:ascii="Times New Roman" w:eastAsia="Times New Roman" w:hAnsi="Times New Roman" w:cs="Times New Roman"/>
                <w:sz w:val="26"/>
                <w:szCs w:val="26"/>
              </w:rPr>
            </w:pPr>
            <w:r w:rsidRPr="00745645">
              <w:rPr>
                <w:rFonts w:ascii="Times New Roman" w:eastAsia="Times New Roman" w:hAnsi="Times New Roman" w:cs="Times New Roman"/>
                <w:sz w:val="26"/>
                <w:szCs w:val="26"/>
              </w:rPr>
              <w:t>2022-2025</w:t>
            </w:r>
          </w:p>
        </w:tc>
        <w:tc>
          <w:tcPr>
            <w:tcW w:w="423" w:type="pct"/>
            <w:shd w:val="clear" w:color="auto" w:fill="FFFFFF"/>
            <w:vAlign w:val="center"/>
          </w:tcPr>
          <w:p w:rsidR="00C07C47" w:rsidRPr="00C07C47" w:rsidRDefault="00C07C47" w:rsidP="002C2945">
            <w:pPr>
              <w:widowControl w:val="0"/>
              <w:spacing w:before="60" w:after="60" w:line="240" w:lineRule="auto"/>
              <w:ind w:left="-10"/>
              <w:jc w:val="center"/>
              <w:rPr>
                <w:rFonts w:ascii="Times New Roman" w:eastAsia="Times New Roman" w:hAnsi="Times New Roman" w:cs="Times New Roman"/>
                <w:sz w:val="26"/>
                <w:szCs w:val="26"/>
                <w:lang w:val="vi-VN"/>
              </w:rPr>
            </w:pPr>
          </w:p>
        </w:tc>
      </w:tr>
    </w:tbl>
    <w:p w:rsidR="00C07C47" w:rsidRPr="00C07C47" w:rsidRDefault="00C07C47" w:rsidP="002C2945">
      <w:pPr>
        <w:pStyle w:val="BodyText"/>
        <w:spacing w:before="62"/>
        <w:ind w:left="0" w:right="49"/>
      </w:pPr>
    </w:p>
    <w:p w:rsidR="00885284" w:rsidRPr="00D33F95" w:rsidRDefault="00885284" w:rsidP="002C2945">
      <w:pPr>
        <w:widowControl w:val="0"/>
        <w:spacing w:after="0" w:line="240" w:lineRule="auto"/>
        <w:rPr>
          <w:rFonts w:ascii="Times New Roman" w:hAnsi="Times New Roman" w:cs="Times New Roman"/>
          <w:b/>
          <w:sz w:val="28"/>
          <w:szCs w:val="28"/>
        </w:rPr>
      </w:pPr>
    </w:p>
    <w:sectPr w:rsidR="00885284" w:rsidRPr="00D33F95" w:rsidSect="00C07C47">
      <w:pgSz w:w="15840" w:h="12240" w:orient="landscape"/>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755" w:rsidRDefault="00B47755" w:rsidP="00094357">
      <w:pPr>
        <w:spacing w:after="0" w:line="240" w:lineRule="auto"/>
      </w:pPr>
      <w:r>
        <w:separator/>
      </w:r>
    </w:p>
  </w:endnote>
  <w:endnote w:type="continuationSeparator" w:id="1">
    <w:p w:rsidR="00B47755" w:rsidRDefault="00B47755" w:rsidP="0009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755" w:rsidRDefault="00B47755" w:rsidP="00094357">
      <w:pPr>
        <w:spacing w:after="0" w:line="240" w:lineRule="auto"/>
      </w:pPr>
      <w:r>
        <w:separator/>
      </w:r>
    </w:p>
  </w:footnote>
  <w:footnote w:type="continuationSeparator" w:id="1">
    <w:p w:rsidR="00B47755" w:rsidRDefault="00B47755" w:rsidP="0009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258331"/>
      <w:docPartObj>
        <w:docPartGallery w:val="Page Numbers (Top of Page)"/>
        <w:docPartUnique/>
      </w:docPartObj>
    </w:sdtPr>
    <w:sdtContent>
      <w:p w:rsidR="0053394E" w:rsidRDefault="0053394E" w:rsidP="00094357">
        <w:pPr>
          <w:pStyle w:val="Header"/>
          <w:jc w:val="center"/>
        </w:pPr>
        <w:r w:rsidRPr="00094357">
          <w:rPr>
            <w:rFonts w:ascii="Times New Roman" w:hAnsi="Times New Roman" w:cs="Times New Roman"/>
          </w:rPr>
          <w:t>-</w:t>
        </w:r>
        <w:r w:rsidR="000A20BC" w:rsidRPr="00094357">
          <w:rPr>
            <w:rFonts w:ascii="Times New Roman" w:hAnsi="Times New Roman" w:cs="Times New Roman"/>
          </w:rPr>
          <w:fldChar w:fldCharType="begin"/>
        </w:r>
        <w:r w:rsidRPr="00094357">
          <w:rPr>
            <w:rFonts w:ascii="Times New Roman" w:hAnsi="Times New Roman" w:cs="Times New Roman"/>
          </w:rPr>
          <w:instrText xml:space="preserve"> PAGE   \* MERGEFORMAT </w:instrText>
        </w:r>
        <w:r w:rsidR="000A20BC" w:rsidRPr="00094357">
          <w:rPr>
            <w:rFonts w:ascii="Times New Roman" w:hAnsi="Times New Roman" w:cs="Times New Roman"/>
          </w:rPr>
          <w:fldChar w:fldCharType="separate"/>
        </w:r>
        <w:r w:rsidR="002C2945">
          <w:rPr>
            <w:rFonts w:ascii="Times New Roman" w:hAnsi="Times New Roman" w:cs="Times New Roman"/>
            <w:noProof/>
          </w:rPr>
          <w:t>39</w:t>
        </w:r>
        <w:r w:rsidR="000A20BC" w:rsidRPr="00094357">
          <w:rPr>
            <w:rFonts w:ascii="Times New Roman" w:hAnsi="Times New Roman" w:cs="Times New Roman"/>
          </w:rPr>
          <w:fldChar w:fldCharType="end"/>
        </w:r>
        <w:r w:rsidRPr="00094357">
          <w:rPr>
            <w:rFonts w:ascii="Times New Roman" w:hAnsi="Times New Roman" w:cs="Times New Roman"/>
          </w:rPr>
          <w:t>-</w:t>
        </w:r>
      </w:p>
    </w:sdtContent>
  </w:sdt>
  <w:p w:rsidR="0053394E" w:rsidRDefault="00533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38D"/>
    <w:multiLevelType w:val="hybridMultilevel"/>
    <w:tmpl w:val="F490E6B2"/>
    <w:lvl w:ilvl="0" w:tplc="E348CCA6">
      <w:start w:val="1"/>
      <w:numFmt w:val="decimal"/>
      <w:lvlText w:val="%1."/>
      <w:lvlJc w:val="left"/>
      <w:pPr>
        <w:ind w:left="1222" w:hanging="281"/>
        <w:jc w:val="right"/>
      </w:pPr>
      <w:rPr>
        <w:rFonts w:ascii="Times New Roman" w:eastAsia="Times New Roman" w:hAnsi="Times New Roman" w:cs="Times New Roman" w:hint="default"/>
        <w:b/>
        <w:bCs/>
        <w:spacing w:val="0"/>
        <w:w w:val="100"/>
        <w:sz w:val="28"/>
        <w:szCs w:val="28"/>
        <w:lang w:eastAsia="en-US" w:bidi="ar-SA"/>
      </w:rPr>
    </w:lvl>
    <w:lvl w:ilvl="1" w:tplc="832CBEA4">
      <w:numFmt w:val="bullet"/>
      <w:lvlText w:val="•"/>
      <w:lvlJc w:val="left"/>
      <w:pPr>
        <w:ind w:left="2104" w:hanging="281"/>
      </w:pPr>
      <w:rPr>
        <w:rFonts w:hint="default"/>
        <w:lang w:eastAsia="en-US" w:bidi="ar-SA"/>
      </w:rPr>
    </w:lvl>
    <w:lvl w:ilvl="2" w:tplc="303CEF30">
      <w:numFmt w:val="bullet"/>
      <w:lvlText w:val="•"/>
      <w:lvlJc w:val="left"/>
      <w:pPr>
        <w:ind w:left="2989" w:hanging="281"/>
      </w:pPr>
      <w:rPr>
        <w:rFonts w:hint="default"/>
        <w:lang w:eastAsia="en-US" w:bidi="ar-SA"/>
      </w:rPr>
    </w:lvl>
    <w:lvl w:ilvl="3" w:tplc="8E64FCF2">
      <w:numFmt w:val="bullet"/>
      <w:lvlText w:val="•"/>
      <w:lvlJc w:val="left"/>
      <w:pPr>
        <w:ind w:left="3873" w:hanging="281"/>
      </w:pPr>
      <w:rPr>
        <w:rFonts w:hint="default"/>
        <w:lang w:eastAsia="en-US" w:bidi="ar-SA"/>
      </w:rPr>
    </w:lvl>
    <w:lvl w:ilvl="4" w:tplc="91F03FEA">
      <w:numFmt w:val="bullet"/>
      <w:lvlText w:val="•"/>
      <w:lvlJc w:val="left"/>
      <w:pPr>
        <w:ind w:left="4758" w:hanging="281"/>
      </w:pPr>
      <w:rPr>
        <w:rFonts w:hint="default"/>
        <w:lang w:eastAsia="en-US" w:bidi="ar-SA"/>
      </w:rPr>
    </w:lvl>
    <w:lvl w:ilvl="5" w:tplc="46F8052A">
      <w:numFmt w:val="bullet"/>
      <w:lvlText w:val="•"/>
      <w:lvlJc w:val="left"/>
      <w:pPr>
        <w:ind w:left="5643" w:hanging="281"/>
      </w:pPr>
      <w:rPr>
        <w:rFonts w:hint="default"/>
        <w:lang w:eastAsia="en-US" w:bidi="ar-SA"/>
      </w:rPr>
    </w:lvl>
    <w:lvl w:ilvl="6" w:tplc="861C43F8">
      <w:numFmt w:val="bullet"/>
      <w:lvlText w:val="•"/>
      <w:lvlJc w:val="left"/>
      <w:pPr>
        <w:ind w:left="6527" w:hanging="281"/>
      </w:pPr>
      <w:rPr>
        <w:rFonts w:hint="default"/>
        <w:lang w:eastAsia="en-US" w:bidi="ar-SA"/>
      </w:rPr>
    </w:lvl>
    <w:lvl w:ilvl="7" w:tplc="DB0288C4">
      <w:numFmt w:val="bullet"/>
      <w:lvlText w:val="•"/>
      <w:lvlJc w:val="left"/>
      <w:pPr>
        <w:ind w:left="7412" w:hanging="281"/>
      </w:pPr>
      <w:rPr>
        <w:rFonts w:hint="default"/>
        <w:lang w:eastAsia="en-US" w:bidi="ar-SA"/>
      </w:rPr>
    </w:lvl>
    <w:lvl w:ilvl="8" w:tplc="5B42681A">
      <w:numFmt w:val="bullet"/>
      <w:lvlText w:val="•"/>
      <w:lvlJc w:val="left"/>
      <w:pPr>
        <w:ind w:left="8297" w:hanging="281"/>
      </w:pPr>
      <w:rPr>
        <w:rFonts w:hint="default"/>
        <w:lang w:eastAsia="en-US" w:bidi="ar-SA"/>
      </w:rPr>
    </w:lvl>
  </w:abstractNum>
  <w:abstractNum w:abstractNumId="1">
    <w:nsid w:val="0A825E39"/>
    <w:multiLevelType w:val="hybridMultilevel"/>
    <w:tmpl w:val="9284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0F41"/>
    <w:multiLevelType w:val="hybridMultilevel"/>
    <w:tmpl w:val="A46C3AA6"/>
    <w:lvl w:ilvl="0" w:tplc="DB48033C">
      <w:numFmt w:val="bullet"/>
      <w:lvlText w:val="-"/>
      <w:lvlJc w:val="left"/>
      <w:pPr>
        <w:ind w:left="1350" w:hanging="360"/>
      </w:pPr>
      <w:rPr>
        <w:rFonts w:ascii="Times New Roman" w:eastAsia="Times New Roman" w:hAnsi="Times New Roman" w:cs="Times New Roman" w:hint="default"/>
        <w:w w:val="99"/>
        <w:sz w:val="28"/>
        <w:szCs w:val="28"/>
        <w:lang w:eastAsia="en-US" w:bidi="ar-S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2452036"/>
    <w:multiLevelType w:val="multilevel"/>
    <w:tmpl w:val="820A254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4">
    <w:nsid w:val="12EC2608"/>
    <w:multiLevelType w:val="hybridMultilevel"/>
    <w:tmpl w:val="6AF243AC"/>
    <w:lvl w:ilvl="0" w:tplc="DB48033C">
      <w:numFmt w:val="bullet"/>
      <w:lvlText w:val="-"/>
      <w:lvlJc w:val="left"/>
      <w:pPr>
        <w:ind w:left="1704" w:hanging="164"/>
      </w:pPr>
      <w:rPr>
        <w:rFonts w:ascii="Times New Roman" w:eastAsia="Times New Roman" w:hAnsi="Times New Roman" w:cs="Times New Roman" w:hint="default"/>
        <w:w w:val="99"/>
        <w:sz w:val="28"/>
        <w:szCs w:val="28"/>
        <w:lang w:eastAsia="en-US" w:bidi="ar-SA"/>
      </w:rPr>
    </w:lvl>
    <w:lvl w:ilvl="1" w:tplc="5930EDB8">
      <w:numFmt w:val="bullet"/>
      <w:lvlText w:val="•"/>
      <w:lvlJc w:val="left"/>
      <w:pPr>
        <w:ind w:left="2720" w:hanging="164"/>
      </w:pPr>
      <w:rPr>
        <w:rFonts w:hint="default"/>
        <w:lang w:eastAsia="en-US" w:bidi="ar-SA"/>
      </w:rPr>
    </w:lvl>
    <w:lvl w:ilvl="2" w:tplc="748CA8EA">
      <w:numFmt w:val="bullet"/>
      <w:lvlText w:val="•"/>
      <w:lvlJc w:val="left"/>
      <w:pPr>
        <w:ind w:left="3741" w:hanging="164"/>
      </w:pPr>
      <w:rPr>
        <w:rFonts w:hint="default"/>
        <w:lang w:eastAsia="en-US" w:bidi="ar-SA"/>
      </w:rPr>
    </w:lvl>
    <w:lvl w:ilvl="3" w:tplc="8780ACDC">
      <w:numFmt w:val="bullet"/>
      <w:lvlText w:val="•"/>
      <w:lvlJc w:val="left"/>
      <w:pPr>
        <w:ind w:left="4761" w:hanging="164"/>
      </w:pPr>
      <w:rPr>
        <w:rFonts w:hint="default"/>
        <w:lang w:eastAsia="en-US" w:bidi="ar-SA"/>
      </w:rPr>
    </w:lvl>
    <w:lvl w:ilvl="4" w:tplc="26BA328E">
      <w:numFmt w:val="bullet"/>
      <w:lvlText w:val="•"/>
      <w:lvlJc w:val="left"/>
      <w:pPr>
        <w:ind w:left="5782" w:hanging="164"/>
      </w:pPr>
      <w:rPr>
        <w:rFonts w:hint="default"/>
        <w:lang w:eastAsia="en-US" w:bidi="ar-SA"/>
      </w:rPr>
    </w:lvl>
    <w:lvl w:ilvl="5" w:tplc="EAE4C100">
      <w:numFmt w:val="bullet"/>
      <w:lvlText w:val="•"/>
      <w:lvlJc w:val="left"/>
      <w:pPr>
        <w:ind w:left="6802" w:hanging="164"/>
      </w:pPr>
      <w:rPr>
        <w:rFonts w:hint="default"/>
        <w:lang w:eastAsia="en-US" w:bidi="ar-SA"/>
      </w:rPr>
    </w:lvl>
    <w:lvl w:ilvl="6" w:tplc="CE9A898C">
      <w:numFmt w:val="bullet"/>
      <w:lvlText w:val="•"/>
      <w:lvlJc w:val="left"/>
      <w:pPr>
        <w:ind w:left="7823" w:hanging="164"/>
      </w:pPr>
      <w:rPr>
        <w:rFonts w:hint="default"/>
        <w:lang w:eastAsia="en-US" w:bidi="ar-SA"/>
      </w:rPr>
    </w:lvl>
    <w:lvl w:ilvl="7" w:tplc="65A011F4">
      <w:numFmt w:val="bullet"/>
      <w:lvlText w:val="•"/>
      <w:lvlJc w:val="left"/>
      <w:pPr>
        <w:ind w:left="8844" w:hanging="164"/>
      </w:pPr>
      <w:rPr>
        <w:rFonts w:hint="default"/>
        <w:lang w:eastAsia="en-US" w:bidi="ar-SA"/>
      </w:rPr>
    </w:lvl>
    <w:lvl w:ilvl="8" w:tplc="0FCC40E2">
      <w:numFmt w:val="bullet"/>
      <w:lvlText w:val="•"/>
      <w:lvlJc w:val="left"/>
      <w:pPr>
        <w:ind w:left="9864" w:hanging="164"/>
      </w:pPr>
      <w:rPr>
        <w:rFonts w:hint="default"/>
        <w:lang w:eastAsia="en-US" w:bidi="ar-SA"/>
      </w:rPr>
    </w:lvl>
  </w:abstractNum>
  <w:abstractNum w:abstractNumId="5">
    <w:nsid w:val="14134B09"/>
    <w:multiLevelType w:val="hybridMultilevel"/>
    <w:tmpl w:val="60CA7BB6"/>
    <w:lvl w:ilvl="0" w:tplc="A418B2FE">
      <w:start w:val="3"/>
      <w:numFmt w:val="bullet"/>
      <w:lvlText w:val="-"/>
      <w:lvlJc w:val="left"/>
      <w:pPr>
        <w:ind w:left="1920" w:hanging="360"/>
      </w:pPr>
      <w:rPr>
        <w:rFonts w:ascii="Times New Roman" w:eastAsia="Calibr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182C77FD"/>
    <w:multiLevelType w:val="hybridMultilevel"/>
    <w:tmpl w:val="C63A541C"/>
    <w:lvl w:ilvl="0" w:tplc="51C8B72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B50363"/>
    <w:multiLevelType w:val="multilevel"/>
    <w:tmpl w:val="2AA4483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C2B6064"/>
    <w:multiLevelType w:val="hybridMultilevel"/>
    <w:tmpl w:val="5EAC6844"/>
    <w:lvl w:ilvl="0" w:tplc="7DCC74EE">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282565"/>
    <w:multiLevelType w:val="multilevel"/>
    <w:tmpl w:val="BC161170"/>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A43195D"/>
    <w:multiLevelType w:val="hybridMultilevel"/>
    <w:tmpl w:val="8DFC5E3A"/>
    <w:lvl w:ilvl="0" w:tplc="47200C92">
      <w:start w:val="1"/>
      <w:numFmt w:val="decimal"/>
      <w:lvlText w:val="%1."/>
      <w:lvlJc w:val="left"/>
      <w:pPr>
        <w:ind w:left="1222" w:hanging="281"/>
      </w:pPr>
      <w:rPr>
        <w:rFonts w:ascii="Times New Roman" w:eastAsia="Times New Roman" w:hAnsi="Times New Roman" w:cs="Times New Roman" w:hint="default"/>
        <w:w w:val="100"/>
        <w:sz w:val="28"/>
        <w:szCs w:val="28"/>
        <w:lang w:eastAsia="en-US" w:bidi="ar-SA"/>
      </w:rPr>
    </w:lvl>
    <w:lvl w:ilvl="1" w:tplc="BF58112C">
      <w:numFmt w:val="bullet"/>
      <w:lvlText w:val="•"/>
      <w:lvlJc w:val="left"/>
      <w:pPr>
        <w:ind w:left="2104" w:hanging="281"/>
      </w:pPr>
      <w:rPr>
        <w:rFonts w:hint="default"/>
        <w:lang w:eastAsia="en-US" w:bidi="ar-SA"/>
      </w:rPr>
    </w:lvl>
    <w:lvl w:ilvl="2" w:tplc="2B9C7D8A">
      <w:numFmt w:val="bullet"/>
      <w:lvlText w:val="•"/>
      <w:lvlJc w:val="left"/>
      <w:pPr>
        <w:ind w:left="2989" w:hanging="281"/>
      </w:pPr>
      <w:rPr>
        <w:rFonts w:hint="default"/>
        <w:lang w:eastAsia="en-US" w:bidi="ar-SA"/>
      </w:rPr>
    </w:lvl>
    <w:lvl w:ilvl="3" w:tplc="7A9C3380">
      <w:numFmt w:val="bullet"/>
      <w:lvlText w:val="•"/>
      <w:lvlJc w:val="left"/>
      <w:pPr>
        <w:ind w:left="3873" w:hanging="281"/>
      </w:pPr>
      <w:rPr>
        <w:rFonts w:hint="default"/>
        <w:lang w:eastAsia="en-US" w:bidi="ar-SA"/>
      </w:rPr>
    </w:lvl>
    <w:lvl w:ilvl="4" w:tplc="2CE26670">
      <w:numFmt w:val="bullet"/>
      <w:lvlText w:val="•"/>
      <w:lvlJc w:val="left"/>
      <w:pPr>
        <w:ind w:left="4758" w:hanging="281"/>
      </w:pPr>
      <w:rPr>
        <w:rFonts w:hint="default"/>
        <w:lang w:eastAsia="en-US" w:bidi="ar-SA"/>
      </w:rPr>
    </w:lvl>
    <w:lvl w:ilvl="5" w:tplc="339C707C">
      <w:numFmt w:val="bullet"/>
      <w:lvlText w:val="•"/>
      <w:lvlJc w:val="left"/>
      <w:pPr>
        <w:ind w:left="5643" w:hanging="281"/>
      </w:pPr>
      <w:rPr>
        <w:rFonts w:hint="default"/>
        <w:lang w:eastAsia="en-US" w:bidi="ar-SA"/>
      </w:rPr>
    </w:lvl>
    <w:lvl w:ilvl="6" w:tplc="DD74275C">
      <w:numFmt w:val="bullet"/>
      <w:lvlText w:val="•"/>
      <w:lvlJc w:val="left"/>
      <w:pPr>
        <w:ind w:left="6527" w:hanging="281"/>
      </w:pPr>
      <w:rPr>
        <w:rFonts w:hint="default"/>
        <w:lang w:eastAsia="en-US" w:bidi="ar-SA"/>
      </w:rPr>
    </w:lvl>
    <w:lvl w:ilvl="7" w:tplc="5782A5EC">
      <w:numFmt w:val="bullet"/>
      <w:lvlText w:val="•"/>
      <w:lvlJc w:val="left"/>
      <w:pPr>
        <w:ind w:left="7412" w:hanging="281"/>
      </w:pPr>
      <w:rPr>
        <w:rFonts w:hint="default"/>
        <w:lang w:eastAsia="en-US" w:bidi="ar-SA"/>
      </w:rPr>
    </w:lvl>
    <w:lvl w:ilvl="8" w:tplc="C374EB20">
      <w:numFmt w:val="bullet"/>
      <w:lvlText w:val="•"/>
      <w:lvlJc w:val="left"/>
      <w:pPr>
        <w:ind w:left="8297" w:hanging="281"/>
      </w:pPr>
      <w:rPr>
        <w:rFonts w:hint="default"/>
        <w:lang w:eastAsia="en-US" w:bidi="ar-SA"/>
      </w:rPr>
    </w:lvl>
  </w:abstractNum>
  <w:abstractNum w:abstractNumId="11">
    <w:nsid w:val="2D9736D4"/>
    <w:multiLevelType w:val="hybridMultilevel"/>
    <w:tmpl w:val="22603C90"/>
    <w:lvl w:ilvl="0" w:tplc="C3529FFA">
      <w:start w:val="1"/>
      <w:numFmt w:val="decimal"/>
      <w:lvlText w:val="%1."/>
      <w:lvlJc w:val="left"/>
      <w:pPr>
        <w:ind w:left="1203" w:hanging="262"/>
      </w:pPr>
      <w:rPr>
        <w:rFonts w:ascii="Times New Roman" w:eastAsia="Times New Roman" w:hAnsi="Times New Roman" w:cs="Times New Roman" w:hint="default"/>
        <w:b/>
        <w:bCs/>
        <w:spacing w:val="-6"/>
        <w:w w:val="100"/>
        <w:sz w:val="28"/>
        <w:szCs w:val="28"/>
        <w:lang w:eastAsia="en-US" w:bidi="ar-SA"/>
      </w:rPr>
    </w:lvl>
    <w:lvl w:ilvl="1" w:tplc="C234E0B0">
      <w:numFmt w:val="bullet"/>
      <w:lvlText w:val="•"/>
      <w:lvlJc w:val="left"/>
      <w:pPr>
        <w:ind w:left="2086" w:hanging="262"/>
      </w:pPr>
      <w:rPr>
        <w:rFonts w:hint="default"/>
        <w:lang w:eastAsia="en-US" w:bidi="ar-SA"/>
      </w:rPr>
    </w:lvl>
    <w:lvl w:ilvl="2" w:tplc="4418AF00">
      <w:numFmt w:val="bullet"/>
      <w:lvlText w:val="•"/>
      <w:lvlJc w:val="left"/>
      <w:pPr>
        <w:ind w:left="2973" w:hanging="262"/>
      </w:pPr>
      <w:rPr>
        <w:rFonts w:hint="default"/>
        <w:lang w:eastAsia="en-US" w:bidi="ar-SA"/>
      </w:rPr>
    </w:lvl>
    <w:lvl w:ilvl="3" w:tplc="086C5B84">
      <w:numFmt w:val="bullet"/>
      <w:lvlText w:val="•"/>
      <w:lvlJc w:val="left"/>
      <w:pPr>
        <w:ind w:left="3859" w:hanging="262"/>
      </w:pPr>
      <w:rPr>
        <w:rFonts w:hint="default"/>
        <w:lang w:eastAsia="en-US" w:bidi="ar-SA"/>
      </w:rPr>
    </w:lvl>
    <w:lvl w:ilvl="4" w:tplc="6B2AB200">
      <w:numFmt w:val="bullet"/>
      <w:lvlText w:val="•"/>
      <w:lvlJc w:val="left"/>
      <w:pPr>
        <w:ind w:left="4746" w:hanging="262"/>
      </w:pPr>
      <w:rPr>
        <w:rFonts w:hint="default"/>
        <w:lang w:eastAsia="en-US" w:bidi="ar-SA"/>
      </w:rPr>
    </w:lvl>
    <w:lvl w:ilvl="5" w:tplc="44BAFF3A">
      <w:numFmt w:val="bullet"/>
      <w:lvlText w:val="•"/>
      <w:lvlJc w:val="left"/>
      <w:pPr>
        <w:ind w:left="5633" w:hanging="262"/>
      </w:pPr>
      <w:rPr>
        <w:rFonts w:hint="default"/>
        <w:lang w:eastAsia="en-US" w:bidi="ar-SA"/>
      </w:rPr>
    </w:lvl>
    <w:lvl w:ilvl="6" w:tplc="E74030E0">
      <w:numFmt w:val="bullet"/>
      <w:lvlText w:val="•"/>
      <w:lvlJc w:val="left"/>
      <w:pPr>
        <w:ind w:left="6519" w:hanging="262"/>
      </w:pPr>
      <w:rPr>
        <w:rFonts w:hint="default"/>
        <w:lang w:eastAsia="en-US" w:bidi="ar-SA"/>
      </w:rPr>
    </w:lvl>
    <w:lvl w:ilvl="7" w:tplc="726C111C">
      <w:numFmt w:val="bullet"/>
      <w:lvlText w:val="•"/>
      <w:lvlJc w:val="left"/>
      <w:pPr>
        <w:ind w:left="7406" w:hanging="262"/>
      </w:pPr>
      <w:rPr>
        <w:rFonts w:hint="default"/>
        <w:lang w:eastAsia="en-US" w:bidi="ar-SA"/>
      </w:rPr>
    </w:lvl>
    <w:lvl w:ilvl="8" w:tplc="BB844AE0">
      <w:numFmt w:val="bullet"/>
      <w:lvlText w:val="•"/>
      <w:lvlJc w:val="left"/>
      <w:pPr>
        <w:ind w:left="8293" w:hanging="262"/>
      </w:pPr>
      <w:rPr>
        <w:rFonts w:hint="default"/>
        <w:lang w:eastAsia="en-US" w:bidi="ar-SA"/>
      </w:rPr>
    </w:lvl>
  </w:abstractNum>
  <w:abstractNum w:abstractNumId="12">
    <w:nsid w:val="334D4926"/>
    <w:multiLevelType w:val="hybridMultilevel"/>
    <w:tmpl w:val="4FA623B2"/>
    <w:lvl w:ilvl="0" w:tplc="64A44EC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211AF1"/>
    <w:multiLevelType w:val="hybridMultilevel"/>
    <w:tmpl w:val="84AE8CBE"/>
    <w:lvl w:ilvl="0" w:tplc="DDC6B5D2">
      <w:start w:val="1"/>
      <w:numFmt w:val="decimal"/>
      <w:lvlText w:val="%1."/>
      <w:lvlJc w:val="left"/>
      <w:pPr>
        <w:ind w:left="1222" w:hanging="281"/>
        <w:jc w:val="right"/>
      </w:pPr>
      <w:rPr>
        <w:rFonts w:ascii="Times New Roman" w:eastAsia="Times New Roman" w:hAnsi="Times New Roman" w:cs="Times New Roman" w:hint="default"/>
        <w:b/>
        <w:bCs/>
        <w:spacing w:val="0"/>
        <w:w w:val="100"/>
        <w:sz w:val="28"/>
        <w:szCs w:val="28"/>
        <w:lang w:eastAsia="en-US" w:bidi="ar-SA"/>
      </w:rPr>
    </w:lvl>
    <w:lvl w:ilvl="1" w:tplc="C0CCF95C">
      <w:numFmt w:val="bullet"/>
      <w:lvlText w:val="•"/>
      <w:lvlJc w:val="left"/>
      <w:pPr>
        <w:ind w:left="2104" w:hanging="281"/>
      </w:pPr>
      <w:rPr>
        <w:rFonts w:hint="default"/>
        <w:lang w:eastAsia="en-US" w:bidi="ar-SA"/>
      </w:rPr>
    </w:lvl>
    <w:lvl w:ilvl="2" w:tplc="F6A6D206">
      <w:numFmt w:val="bullet"/>
      <w:lvlText w:val="•"/>
      <w:lvlJc w:val="left"/>
      <w:pPr>
        <w:ind w:left="2989" w:hanging="281"/>
      </w:pPr>
      <w:rPr>
        <w:rFonts w:hint="default"/>
        <w:lang w:eastAsia="en-US" w:bidi="ar-SA"/>
      </w:rPr>
    </w:lvl>
    <w:lvl w:ilvl="3" w:tplc="DF6CB7D2">
      <w:numFmt w:val="bullet"/>
      <w:lvlText w:val="•"/>
      <w:lvlJc w:val="left"/>
      <w:pPr>
        <w:ind w:left="3873" w:hanging="281"/>
      </w:pPr>
      <w:rPr>
        <w:rFonts w:hint="default"/>
        <w:lang w:eastAsia="en-US" w:bidi="ar-SA"/>
      </w:rPr>
    </w:lvl>
    <w:lvl w:ilvl="4" w:tplc="661A6A6E">
      <w:numFmt w:val="bullet"/>
      <w:lvlText w:val="•"/>
      <w:lvlJc w:val="left"/>
      <w:pPr>
        <w:ind w:left="4758" w:hanging="281"/>
      </w:pPr>
      <w:rPr>
        <w:rFonts w:hint="default"/>
        <w:lang w:eastAsia="en-US" w:bidi="ar-SA"/>
      </w:rPr>
    </w:lvl>
    <w:lvl w:ilvl="5" w:tplc="56185FC2">
      <w:numFmt w:val="bullet"/>
      <w:lvlText w:val="•"/>
      <w:lvlJc w:val="left"/>
      <w:pPr>
        <w:ind w:left="5643" w:hanging="281"/>
      </w:pPr>
      <w:rPr>
        <w:rFonts w:hint="default"/>
        <w:lang w:eastAsia="en-US" w:bidi="ar-SA"/>
      </w:rPr>
    </w:lvl>
    <w:lvl w:ilvl="6" w:tplc="1D0257C2">
      <w:numFmt w:val="bullet"/>
      <w:lvlText w:val="•"/>
      <w:lvlJc w:val="left"/>
      <w:pPr>
        <w:ind w:left="6527" w:hanging="281"/>
      </w:pPr>
      <w:rPr>
        <w:rFonts w:hint="default"/>
        <w:lang w:eastAsia="en-US" w:bidi="ar-SA"/>
      </w:rPr>
    </w:lvl>
    <w:lvl w:ilvl="7" w:tplc="FEDA817E">
      <w:numFmt w:val="bullet"/>
      <w:lvlText w:val="•"/>
      <w:lvlJc w:val="left"/>
      <w:pPr>
        <w:ind w:left="7412" w:hanging="281"/>
      </w:pPr>
      <w:rPr>
        <w:rFonts w:hint="default"/>
        <w:lang w:eastAsia="en-US" w:bidi="ar-SA"/>
      </w:rPr>
    </w:lvl>
    <w:lvl w:ilvl="8" w:tplc="5F1043FA">
      <w:numFmt w:val="bullet"/>
      <w:lvlText w:val="•"/>
      <w:lvlJc w:val="left"/>
      <w:pPr>
        <w:ind w:left="8297" w:hanging="281"/>
      </w:pPr>
      <w:rPr>
        <w:rFonts w:hint="default"/>
        <w:lang w:eastAsia="en-US" w:bidi="ar-SA"/>
      </w:rPr>
    </w:lvl>
  </w:abstractNum>
  <w:abstractNum w:abstractNumId="14">
    <w:nsid w:val="3A9B0503"/>
    <w:multiLevelType w:val="multilevel"/>
    <w:tmpl w:val="84228FC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54C20"/>
    <w:multiLevelType w:val="hybridMultilevel"/>
    <w:tmpl w:val="FD08ADBC"/>
    <w:lvl w:ilvl="0" w:tplc="877AD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B10A9"/>
    <w:multiLevelType w:val="hybridMultilevel"/>
    <w:tmpl w:val="9538F3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4FEF59D6"/>
    <w:multiLevelType w:val="hybridMultilevel"/>
    <w:tmpl w:val="562E7BD6"/>
    <w:lvl w:ilvl="0" w:tplc="251037F6">
      <w:numFmt w:val="bullet"/>
      <w:lvlText w:val="-"/>
      <w:lvlJc w:val="left"/>
      <w:pPr>
        <w:ind w:left="222" w:hanging="202"/>
      </w:pPr>
      <w:rPr>
        <w:rFonts w:ascii="Times New Roman" w:eastAsia="Times New Roman" w:hAnsi="Times New Roman" w:cs="Times New Roman" w:hint="default"/>
        <w:w w:val="100"/>
        <w:sz w:val="28"/>
        <w:szCs w:val="28"/>
        <w:lang w:eastAsia="en-US" w:bidi="ar-SA"/>
      </w:rPr>
    </w:lvl>
    <w:lvl w:ilvl="1" w:tplc="2DA0D9FC">
      <w:numFmt w:val="bullet"/>
      <w:lvlText w:val="•"/>
      <w:lvlJc w:val="left"/>
      <w:pPr>
        <w:ind w:left="1204" w:hanging="202"/>
      </w:pPr>
      <w:rPr>
        <w:rFonts w:hint="default"/>
        <w:lang w:eastAsia="en-US" w:bidi="ar-SA"/>
      </w:rPr>
    </w:lvl>
    <w:lvl w:ilvl="2" w:tplc="1D6C095C">
      <w:numFmt w:val="bullet"/>
      <w:lvlText w:val="•"/>
      <w:lvlJc w:val="left"/>
      <w:pPr>
        <w:ind w:left="2189" w:hanging="202"/>
      </w:pPr>
      <w:rPr>
        <w:rFonts w:hint="default"/>
        <w:lang w:eastAsia="en-US" w:bidi="ar-SA"/>
      </w:rPr>
    </w:lvl>
    <w:lvl w:ilvl="3" w:tplc="47EEFD84">
      <w:numFmt w:val="bullet"/>
      <w:lvlText w:val="•"/>
      <w:lvlJc w:val="left"/>
      <w:pPr>
        <w:ind w:left="3173" w:hanging="202"/>
      </w:pPr>
      <w:rPr>
        <w:rFonts w:hint="default"/>
        <w:lang w:eastAsia="en-US" w:bidi="ar-SA"/>
      </w:rPr>
    </w:lvl>
    <w:lvl w:ilvl="4" w:tplc="62967BEC">
      <w:numFmt w:val="bullet"/>
      <w:lvlText w:val="•"/>
      <w:lvlJc w:val="left"/>
      <w:pPr>
        <w:ind w:left="4158" w:hanging="202"/>
      </w:pPr>
      <w:rPr>
        <w:rFonts w:hint="default"/>
        <w:lang w:eastAsia="en-US" w:bidi="ar-SA"/>
      </w:rPr>
    </w:lvl>
    <w:lvl w:ilvl="5" w:tplc="9E30FD5C">
      <w:numFmt w:val="bullet"/>
      <w:lvlText w:val="•"/>
      <w:lvlJc w:val="left"/>
      <w:pPr>
        <w:ind w:left="5143" w:hanging="202"/>
      </w:pPr>
      <w:rPr>
        <w:rFonts w:hint="default"/>
        <w:lang w:eastAsia="en-US" w:bidi="ar-SA"/>
      </w:rPr>
    </w:lvl>
    <w:lvl w:ilvl="6" w:tplc="3CD2AC30">
      <w:numFmt w:val="bullet"/>
      <w:lvlText w:val="•"/>
      <w:lvlJc w:val="left"/>
      <w:pPr>
        <w:ind w:left="6127" w:hanging="202"/>
      </w:pPr>
      <w:rPr>
        <w:rFonts w:hint="default"/>
        <w:lang w:eastAsia="en-US" w:bidi="ar-SA"/>
      </w:rPr>
    </w:lvl>
    <w:lvl w:ilvl="7" w:tplc="4D42723C">
      <w:numFmt w:val="bullet"/>
      <w:lvlText w:val="•"/>
      <w:lvlJc w:val="left"/>
      <w:pPr>
        <w:ind w:left="7112" w:hanging="202"/>
      </w:pPr>
      <w:rPr>
        <w:rFonts w:hint="default"/>
        <w:lang w:eastAsia="en-US" w:bidi="ar-SA"/>
      </w:rPr>
    </w:lvl>
    <w:lvl w:ilvl="8" w:tplc="0B7E524A">
      <w:numFmt w:val="bullet"/>
      <w:lvlText w:val="•"/>
      <w:lvlJc w:val="left"/>
      <w:pPr>
        <w:ind w:left="8097" w:hanging="202"/>
      </w:pPr>
      <w:rPr>
        <w:rFonts w:hint="default"/>
        <w:lang w:eastAsia="en-US" w:bidi="ar-SA"/>
      </w:rPr>
    </w:lvl>
  </w:abstractNum>
  <w:abstractNum w:abstractNumId="18">
    <w:nsid w:val="520C51ED"/>
    <w:multiLevelType w:val="multilevel"/>
    <w:tmpl w:val="533A45F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52C924B6"/>
    <w:multiLevelType w:val="multilevel"/>
    <w:tmpl w:val="2E9A45E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4E04F08"/>
    <w:multiLevelType w:val="hybridMultilevel"/>
    <w:tmpl w:val="3A24D758"/>
    <w:lvl w:ilvl="0" w:tplc="DB48033C">
      <w:numFmt w:val="bullet"/>
      <w:lvlText w:val="-"/>
      <w:lvlJc w:val="left"/>
      <w:pPr>
        <w:ind w:left="1704" w:hanging="164"/>
      </w:pPr>
      <w:rPr>
        <w:rFonts w:ascii="Times New Roman" w:eastAsia="Times New Roman" w:hAnsi="Times New Roman" w:cs="Times New Roman" w:hint="default"/>
        <w:w w:val="99"/>
        <w:sz w:val="28"/>
        <w:szCs w:val="28"/>
        <w:lang w:eastAsia="en-US" w:bidi="ar-SA"/>
      </w:rPr>
    </w:lvl>
    <w:lvl w:ilvl="1" w:tplc="5930EDB8">
      <w:numFmt w:val="bullet"/>
      <w:lvlText w:val="•"/>
      <w:lvlJc w:val="left"/>
      <w:pPr>
        <w:ind w:left="2720" w:hanging="164"/>
      </w:pPr>
      <w:rPr>
        <w:rFonts w:hint="default"/>
        <w:lang w:eastAsia="en-US" w:bidi="ar-SA"/>
      </w:rPr>
    </w:lvl>
    <w:lvl w:ilvl="2" w:tplc="748CA8EA">
      <w:numFmt w:val="bullet"/>
      <w:lvlText w:val="•"/>
      <w:lvlJc w:val="left"/>
      <w:pPr>
        <w:ind w:left="3741" w:hanging="164"/>
      </w:pPr>
      <w:rPr>
        <w:rFonts w:hint="default"/>
        <w:lang w:eastAsia="en-US" w:bidi="ar-SA"/>
      </w:rPr>
    </w:lvl>
    <w:lvl w:ilvl="3" w:tplc="8780ACDC">
      <w:numFmt w:val="bullet"/>
      <w:lvlText w:val="•"/>
      <w:lvlJc w:val="left"/>
      <w:pPr>
        <w:ind w:left="4761" w:hanging="164"/>
      </w:pPr>
      <w:rPr>
        <w:rFonts w:hint="default"/>
        <w:lang w:eastAsia="en-US" w:bidi="ar-SA"/>
      </w:rPr>
    </w:lvl>
    <w:lvl w:ilvl="4" w:tplc="26BA328E">
      <w:numFmt w:val="bullet"/>
      <w:lvlText w:val="•"/>
      <w:lvlJc w:val="left"/>
      <w:pPr>
        <w:ind w:left="5782" w:hanging="164"/>
      </w:pPr>
      <w:rPr>
        <w:rFonts w:hint="default"/>
        <w:lang w:eastAsia="en-US" w:bidi="ar-SA"/>
      </w:rPr>
    </w:lvl>
    <w:lvl w:ilvl="5" w:tplc="EAE4C100">
      <w:numFmt w:val="bullet"/>
      <w:lvlText w:val="•"/>
      <w:lvlJc w:val="left"/>
      <w:pPr>
        <w:ind w:left="6802" w:hanging="164"/>
      </w:pPr>
      <w:rPr>
        <w:rFonts w:hint="default"/>
        <w:lang w:eastAsia="en-US" w:bidi="ar-SA"/>
      </w:rPr>
    </w:lvl>
    <w:lvl w:ilvl="6" w:tplc="CE9A898C">
      <w:numFmt w:val="bullet"/>
      <w:lvlText w:val="•"/>
      <w:lvlJc w:val="left"/>
      <w:pPr>
        <w:ind w:left="7823" w:hanging="164"/>
      </w:pPr>
      <w:rPr>
        <w:rFonts w:hint="default"/>
        <w:lang w:eastAsia="en-US" w:bidi="ar-SA"/>
      </w:rPr>
    </w:lvl>
    <w:lvl w:ilvl="7" w:tplc="65A011F4">
      <w:numFmt w:val="bullet"/>
      <w:lvlText w:val="•"/>
      <w:lvlJc w:val="left"/>
      <w:pPr>
        <w:ind w:left="8844" w:hanging="164"/>
      </w:pPr>
      <w:rPr>
        <w:rFonts w:hint="default"/>
        <w:lang w:eastAsia="en-US" w:bidi="ar-SA"/>
      </w:rPr>
    </w:lvl>
    <w:lvl w:ilvl="8" w:tplc="0FCC40E2">
      <w:numFmt w:val="bullet"/>
      <w:lvlText w:val="•"/>
      <w:lvlJc w:val="left"/>
      <w:pPr>
        <w:ind w:left="9864" w:hanging="164"/>
      </w:pPr>
      <w:rPr>
        <w:rFonts w:hint="default"/>
        <w:lang w:eastAsia="en-US" w:bidi="ar-SA"/>
      </w:rPr>
    </w:lvl>
  </w:abstractNum>
  <w:abstractNum w:abstractNumId="21">
    <w:nsid w:val="559869A2"/>
    <w:multiLevelType w:val="hybridMultilevel"/>
    <w:tmpl w:val="782C8A24"/>
    <w:lvl w:ilvl="0" w:tplc="302C56F4">
      <w:start w:val="1"/>
      <w:numFmt w:val="bullet"/>
      <w:lvlText w:val="+"/>
      <w:lvlJc w:val="left"/>
      <w:pPr>
        <w:ind w:left="1704" w:hanging="164"/>
      </w:pPr>
      <w:rPr>
        <w:rFonts w:ascii="Times New Roman" w:hAnsi="Times New Roman" w:cs="Times New Roman" w:hint="default"/>
        <w:w w:val="99"/>
        <w:sz w:val="28"/>
        <w:szCs w:val="28"/>
        <w:lang w:eastAsia="en-US" w:bidi="ar-SA"/>
      </w:rPr>
    </w:lvl>
    <w:lvl w:ilvl="1" w:tplc="5930EDB8">
      <w:numFmt w:val="bullet"/>
      <w:lvlText w:val="•"/>
      <w:lvlJc w:val="left"/>
      <w:pPr>
        <w:ind w:left="2720" w:hanging="164"/>
      </w:pPr>
      <w:rPr>
        <w:rFonts w:hint="default"/>
        <w:lang w:eastAsia="en-US" w:bidi="ar-SA"/>
      </w:rPr>
    </w:lvl>
    <w:lvl w:ilvl="2" w:tplc="748CA8EA">
      <w:numFmt w:val="bullet"/>
      <w:lvlText w:val="•"/>
      <w:lvlJc w:val="left"/>
      <w:pPr>
        <w:ind w:left="3741" w:hanging="164"/>
      </w:pPr>
      <w:rPr>
        <w:rFonts w:hint="default"/>
        <w:lang w:eastAsia="en-US" w:bidi="ar-SA"/>
      </w:rPr>
    </w:lvl>
    <w:lvl w:ilvl="3" w:tplc="8780ACDC">
      <w:numFmt w:val="bullet"/>
      <w:lvlText w:val="•"/>
      <w:lvlJc w:val="left"/>
      <w:pPr>
        <w:ind w:left="4761" w:hanging="164"/>
      </w:pPr>
      <w:rPr>
        <w:rFonts w:hint="default"/>
        <w:lang w:eastAsia="en-US" w:bidi="ar-SA"/>
      </w:rPr>
    </w:lvl>
    <w:lvl w:ilvl="4" w:tplc="26BA328E">
      <w:numFmt w:val="bullet"/>
      <w:lvlText w:val="•"/>
      <w:lvlJc w:val="left"/>
      <w:pPr>
        <w:ind w:left="5782" w:hanging="164"/>
      </w:pPr>
      <w:rPr>
        <w:rFonts w:hint="default"/>
        <w:lang w:eastAsia="en-US" w:bidi="ar-SA"/>
      </w:rPr>
    </w:lvl>
    <w:lvl w:ilvl="5" w:tplc="EAE4C100">
      <w:numFmt w:val="bullet"/>
      <w:lvlText w:val="•"/>
      <w:lvlJc w:val="left"/>
      <w:pPr>
        <w:ind w:left="6802" w:hanging="164"/>
      </w:pPr>
      <w:rPr>
        <w:rFonts w:hint="default"/>
        <w:lang w:eastAsia="en-US" w:bidi="ar-SA"/>
      </w:rPr>
    </w:lvl>
    <w:lvl w:ilvl="6" w:tplc="CE9A898C">
      <w:numFmt w:val="bullet"/>
      <w:lvlText w:val="•"/>
      <w:lvlJc w:val="left"/>
      <w:pPr>
        <w:ind w:left="7823" w:hanging="164"/>
      </w:pPr>
      <w:rPr>
        <w:rFonts w:hint="default"/>
        <w:lang w:eastAsia="en-US" w:bidi="ar-SA"/>
      </w:rPr>
    </w:lvl>
    <w:lvl w:ilvl="7" w:tplc="65A011F4">
      <w:numFmt w:val="bullet"/>
      <w:lvlText w:val="•"/>
      <w:lvlJc w:val="left"/>
      <w:pPr>
        <w:ind w:left="8844" w:hanging="164"/>
      </w:pPr>
      <w:rPr>
        <w:rFonts w:hint="default"/>
        <w:lang w:eastAsia="en-US" w:bidi="ar-SA"/>
      </w:rPr>
    </w:lvl>
    <w:lvl w:ilvl="8" w:tplc="0FCC40E2">
      <w:numFmt w:val="bullet"/>
      <w:lvlText w:val="•"/>
      <w:lvlJc w:val="left"/>
      <w:pPr>
        <w:ind w:left="9864" w:hanging="164"/>
      </w:pPr>
      <w:rPr>
        <w:rFonts w:hint="default"/>
        <w:lang w:eastAsia="en-US" w:bidi="ar-SA"/>
      </w:rPr>
    </w:lvl>
  </w:abstractNum>
  <w:abstractNum w:abstractNumId="22">
    <w:nsid w:val="5F4B0BF6"/>
    <w:multiLevelType w:val="hybridMultilevel"/>
    <w:tmpl w:val="0714C966"/>
    <w:lvl w:ilvl="0" w:tplc="0C08EFA2">
      <w:numFmt w:val="bullet"/>
      <w:lvlText w:val="-"/>
      <w:lvlJc w:val="left"/>
      <w:pPr>
        <w:ind w:left="222" w:hanging="161"/>
      </w:pPr>
      <w:rPr>
        <w:rFonts w:ascii="Times New Roman" w:eastAsia="Times New Roman" w:hAnsi="Times New Roman" w:cs="Times New Roman" w:hint="default"/>
        <w:w w:val="100"/>
        <w:sz w:val="28"/>
        <w:szCs w:val="28"/>
        <w:lang w:eastAsia="en-US" w:bidi="ar-SA"/>
      </w:rPr>
    </w:lvl>
    <w:lvl w:ilvl="1" w:tplc="9E14DAA6">
      <w:numFmt w:val="bullet"/>
      <w:lvlText w:val="•"/>
      <w:lvlJc w:val="left"/>
      <w:pPr>
        <w:ind w:left="1204" w:hanging="161"/>
      </w:pPr>
      <w:rPr>
        <w:rFonts w:hint="default"/>
        <w:lang w:eastAsia="en-US" w:bidi="ar-SA"/>
      </w:rPr>
    </w:lvl>
    <w:lvl w:ilvl="2" w:tplc="8A8224F0">
      <w:numFmt w:val="bullet"/>
      <w:lvlText w:val="•"/>
      <w:lvlJc w:val="left"/>
      <w:pPr>
        <w:ind w:left="2189" w:hanging="161"/>
      </w:pPr>
      <w:rPr>
        <w:rFonts w:hint="default"/>
        <w:lang w:eastAsia="en-US" w:bidi="ar-SA"/>
      </w:rPr>
    </w:lvl>
    <w:lvl w:ilvl="3" w:tplc="54F21E82">
      <w:numFmt w:val="bullet"/>
      <w:lvlText w:val="•"/>
      <w:lvlJc w:val="left"/>
      <w:pPr>
        <w:ind w:left="3173" w:hanging="161"/>
      </w:pPr>
      <w:rPr>
        <w:rFonts w:hint="default"/>
        <w:lang w:eastAsia="en-US" w:bidi="ar-SA"/>
      </w:rPr>
    </w:lvl>
    <w:lvl w:ilvl="4" w:tplc="DC926DD2">
      <w:numFmt w:val="bullet"/>
      <w:lvlText w:val="•"/>
      <w:lvlJc w:val="left"/>
      <w:pPr>
        <w:ind w:left="4158" w:hanging="161"/>
      </w:pPr>
      <w:rPr>
        <w:rFonts w:hint="default"/>
        <w:lang w:eastAsia="en-US" w:bidi="ar-SA"/>
      </w:rPr>
    </w:lvl>
    <w:lvl w:ilvl="5" w:tplc="9B208B4A">
      <w:numFmt w:val="bullet"/>
      <w:lvlText w:val="•"/>
      <w:lvlJc w:val="left"/>
      <w:pPr>
        <w:ind w:left="5143" w:hanging="161"/>
      </w:pPr>
      <w:rPr>
        <w:rFonts w:hint="default"/>
        <w:lang w:eastAsia="en-US" w:bidi="ar-SA"/>
      </w:rPr>
    </w:lvl>
    <w:lvl w:ilvl="6" w:tplc="1EA86176">
      <w:numFmt w:val="bullet"/>
      <w:lvlText w:val="•"/>
      <w:lvlJc w:val="left"/>
      <w:pPr>
        <w:ind w:left="6127" w:hanging="161"/>
      </w:pPr>
      <w:rPr>
        <w:rFonts w:hint="default"/>
        <w:lang w:eastAsia="en-US" w:bidi="ar-SA"/>
      </w:rPr>
    </w:lvl>
    <w:lvl w:ilvl="7" w:tplc="883CE3D8">
      <w:numFmt w:val="bullet"/>
      <w:lvlText w:val="•"/>
      <w:lvlJc w:val="left"/>
      <w:pPr>
        <w:ind w:left="7112" w:hanging="161"/>
      </w:pPr>
      <w:rPr>
        <w:rFonts w:hint="default"/>
        <w:lang w:eastAsia="en-US" w:bidi="ar-SA"/>
      </w:rPr>
    </w:lvl>
    <w:lvl w:ilvl="8" w:tplc="68D40BEC">
      <w:numFmt w:val="bullet"/>
      <w:lvlText w:val="•"/>
      <w:lvlJc w:val="left"/>
      <w:pPr>
        <w:ind w:left="8097" w:hanging="161"/>
      </w:pPr>
      <w:rPr>
        <w:rFonts w:hint="default"/>
        <w:lang w:eastAsia="en-US" w:bidi="ar-SA"/>
      </w:rPr>
    </w:lvl>
  </w:abstractNum>
  <w:abstractNum w:abstractNumId="23">
    <w:nsid w:val="623F451A"/>
    <w:multiLevelType w:val="multilevel"/>
    <w:tmpl w:val="59B033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69C2078B"/>
    <w:multiLevelType w:val="hybridMultilevel"/>
    <w:tmpl w:val="FFB67AEA"/>
    <w:lvl w:ilvl="0" w:tplc="E3248D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83150E"/>
    <w:multiLevelType w:val="hybridMultilevel"/>
    <w:tmpl w:val="C99AAFC4"/>
    <w:lvl w:ilvl="0" w:tplc="840A1178">
      <w:numFmt w:val="bullet"/>
      <w:lvlText w:val="-"/>
      <w:lvlJc w:val="left"/>
      <w:pPr>
        <w:ind w:left="222" w:hanging="173"/>
      </w:pPr>
      <w:rPr>
        <w:rFonts w:ascii="Times New Roman" w:eastAsia="Times New Roman" w:hAnsi="Times New Roman" w:cs="Times New Roman" w:hint="default"/>
        <w:w w:val="100"/>
        <w:sz w:val="28"/>
        <w:szCs w:val="28"/>
        <w:lang w:eastAsia="en-US" w:bidi="ar-SA"/>
      </w:rPr>
    </w:lvl>
    <w:lvl w:ilvl="1" w:tplc="7CCAB14A">
      <w:numFmt w:val="bullet"/>
      <w:lvlText w:val="-"/>
      <w:lvlJc w:val="left"/>
      <w:pPr>
        <w:ind w:left="222" w:hanging="166"/>
      </w:pPr>
      <w:rPr>
        <w:rFonts w:ascii="Times New Roman" w:eastAsia="Times New Roman" w:hAnsi="Times New Roman" w:cs="Times New Roman" w:hint="default"/>
        <w:w w:val="100"/>
        <w:sz w:val="28"/>
        <w:szCs w:val="28"/>
        <w:lang w:eastAsia="en-US" w:bidi="ar-SA"/>
      </w:rPr>
    </w:lvl>
    <w:lvl w:ilvl="2" w:tplc="17AEACB2">
      <w:numFmt w:val="bullet"/>
      <w:lvlText w:val="•"/>
      <w:lvlJc w:val="left"/>
      <w:pPr>
        <w:ind w:left="2189" w:hanging="166"/>
      </w:pPr>
      <w:rPr>
        <w:rFonts w:hint="default"/>
        <w:lang w:eastAsia="en-US" w:bidi="ar-SA"/>
      </w:rPr>
    </w:lvl>
    <w:lvl w:ilvl="3" w:tplc="B5E0FE40">
      <w:numFmt w:val="bullet"/>
      <w:lvlText w:val="•"/>
      <w:lvlJc w:val="left"/>
      <w:pPr>
        <w:ind w:left="3173" w:hanging="166"/>
      </w:pPr>
      <w:rPr>
        <w:rFonts w:hint="default"/>
        <w:lang w:eastAsia="en-US" w:bidi="ar-SA"/>
      </w:rPr>
    </w:lvl>
    <w:lvl w:ilvl="4" w:tplc="68F03CE0">
      <w:numFmt w:val="bullet"/>
      <w:lvlText w:val="•"/>
      <w:lvlJc w:val="left"/>
      <w:pPr>
        <w:ind w:left="4158" w:hanging="166"/>
      </w:pPr>
      <w:rPr>
        <w:rFonts w:hint="default"/>
        <w:lang w:eastAsia="en-US" w:bidi="ar-SA"/>
      </w:rPr>
    </w:lvl>
    <w:lvl w:ilvl="5" w:tplc="B7D84914">
      <w:numFmt w:val="bullet"/>
      <w:lvlText w:val="•"/>
      <w:lvlJc w:val="left"/>
      <w:pPr>
        <w:ind w:left="5143" w:hanging="166"/>
      </w:pPr>
      <w:rPr>
        <w:rFonts w:hint="default"/>
        <w:lang w:eastAsia="en-US" w:bidi="ar-SA"/>
      </w:rPr>
    </w:lvl>
    <w:lvl w:ilvl="6" w:tplc="EEFCD954">
      <w:numFmt w:val="bullet"/>
      <w:lvlText w:val="•"/>
      <w:lvlJc w:val="left"/>
      <w:pPr>
        <w:ind w:left="6127" w:hanging="166"/>
      </w:pPr>
      <w:rPr>
        <w:rFonts w:hint="default"/>
        <w:lang w:eastAsia="en-US" w:bidi="ar-SA"/>
      </w:rPr>
    </w:lvl>
    <w:lvl w:ilvl="7" w:tplc="03F8A624">
      <w:numFmt w:val="bullet"/>
      <w:lvlText w:val="•"/>
      <w:lvlJc w:val="left"/>
      <w:pPr>
        <w:ind w:left="7112" w:hanging="166"/>
      </w:pPr>
      <w:rPr>
        <w:rFonts w:hint="default"/>
        <w:lang w:eastAsia="en-US" w:bidi="ar-SA"/>
      </w:rPr>
    </w:lvl>
    <w:lvl w:ilvl="8" w:tplc="493AA196">
      <w:numFmt w:val="bullet"/>
      <w:lvlText w:val="•"/>
      <w:lvlJc w:val="left"/>
      <w:pPr>
        <w:ind w:left="8097" w:hanging="166"/>
      </w:pPr>
      <w:rPr>
        <w:rFonts w:hint="default"/>
        <w:lang w:eastAsia="en-US" w:bidi="ar-SA"/>
      </w:rPr>
    </w:lvl>
  </w:abstractNum>
  <w:abstractNum w:abstractNumId="26">
    <w:nsid w:val="7D503AFC"/>
    <w:multiLevelType w:val="hybridMultilevel"/>
    <w:tmpl w:val="398C1FE2"/>
    <w:lvl w:ilvl="0" w:tplc="6C985DF0">
      <w:start w:val="1"/>
      <w:numFmt w:val="decimal"/>
      <w:lvlText w:val="(%1)"/>
      <w:lvlJc w:val="left"/>
      <w:pPr>
        <w:ind w:left="1704" w:hanging="407"/>
        <w:jc w:val="right"/>
      </w:pPr>
      <w:rPr>
        <w:rFonts w:ascii="Times New Roman" w:eastAsia="Times New Roman" w:hAnsi="Times New Roman" w:cs="Times New Roman" w:hint="default"/>
        <w:w w:val="99"/>
        <w:sz w:val="28"/>
        <w:szCs w:val="28"/>
        <w:lang w:eastAsia="en-US" w:bidi="ar-SA"/>
      </w:rPr>
    </w:lvl>
    <w:lvl w:ilvl="1" w:tplc="4412D606">
      <w:numFmt w:val="bullet"/>
      <w:lvlText w:val="•"/>
      <w:lvlJc w:val="left"/>
      <w:pPr>
        <w:ind w:left="2720" w:hanging="407"/>
      </w:pPr>
      <w:rPr>
        <w:rFonts w:hint="default"/>
        <w:lang w:eastAsia="en-US" w:bidi="ar-SA"/>
      </w:rPr>
    </w:lvl>
    <w:lvl w:ilvl="2" w:tplc="2BCC9E54">
      <w:numFmt w:val="bullet"/>
      <w:lvlText w:val="•"/>
      <w:lvlJc w:val="left"/>
      <w:pPr>
        <w:ind w:left="3741" w:hanging="407"/>
      </w:pPr>
      <w:rPr>
        <w:rFonts w:hint="default"/>
        <w:lang w:eastAsia="en-US" w:bidi="ar-SA"/>
      </w:rPr>
    </w:lvl>
    <w:lvl w:ilvl="3" w:tplc="72E8C5C8">
      <w:numFmt w:val="bullet"/>
      <w:lvlText w:val="•"/>
      <w:lvlJc w:val="left"/>
      <w:pPr>
        <w:ind w:left="4761" w:hanging="407"/>
      </w:pPr>
      <w:rPr>
        <w:rFonts w:hint="default"/>
        <w:lang w:eastAsia="en-US" w:bidi="ar-SA"/>
      </w:rPr>
    </w:lvl>
    <w:lvl w:ilvl="4" w:tplc="FF8682F8">
      <w:numFmt w:val="bullet"/>
      <w:lvlText w:val="•"/>
      <w:lvlJc w:val="left"/>
      <w:pPr>
        <w:ind w:left="5782" w:hanging="407"/>
      </w:pPr>
      <w:rPr>
        <w:rFonts w:hint="default"/>
        <w:lang w:eastAsia="en-US" w:bidi="ar-SA"/>
      </w:rPr>
    </w:lvl>
    <w:lvl w:ilvl="5" w:tplc="EB5A92BE">
      <w:numFmt w:val="bullet"/>
      <w:lvlText w:val="•"/>
      <w:lvlJc w:val="left"/>
      <w:pPr>
        <w:ind w:left="6802" w:hanging="407"/>
      </w:pPr>
      <w:rPr>
        <w:rFonts w:hint="default"/>
        <w:lang w:eastAsia="en-US" w:bidi="ar-SA"/>
      </w:rPr>
    </w:lvl>
    <w:lvl w:ilvl="6" w:tplc="0B6CA458">
      <w:numFmt w:val="bullet"/>
      <w:lvlText w:val="•"/>
      <w:lvlJc w:val="left"/>
      <w:pPr>
        <w:ind w:left="7823" w:hanging="407"/>
      </w:pPr>
      <w:rPr>
        <w:rFonts w:hint="default"/>
        <w:lang w:eastAsia="en-US" w:bidi="ar-SA"/>
      </w:rPr>
    </w:lvl>
    <w:lvl w:ilvl="7" w:tplc="49B8906A">
      <w:numFmt w:val="bullet"/>
      <w:lvlText w:val="•"/>
      <w:lvlJc w:val="left"/>
      <w:pPr>
        <w:ind w:left="8844" w:hanging="407"/>
      </w:pPr>
      <w:rPr>
        <w:rFonts w:hint="default"/>
        <w:lang w:eastAsia="en-US" w:bidi="ar-SA"/>
      </w:rPr>
    </w:lvl>
    <w:lvl w:ilvl="8" w:tplc="A9745DFA">
      <w:numFmt w:val="bullet"/>
      <w:lvlText w:val="•"/>
      <w:lvlJc w:val="left"/>
      <w:pPr>
        <w:ind w:left="9864" w:hanging="407"/>
      </w:pPr>
      <w:rPr>
        <w:rFonts w:hint="default"/>
        <w:lang w:eastAsia="en-US" w:bidi="ar-SA"/>
      </w:rPr>
    </w:lvl>
  </w:abstractNum>
  <w:abstractNum w:abstractNumId="27">
    <w:nsid w:val="7FC802C6"/>
    <w:multiLevelType w:val="hybridMultilevel"/>
    <w:tmpl w:val="0B645F02"/>
    <w:lvl w:ilvl="0" w:tplc="6A6AC944">
      <w:start w:val="1"/>
      <w:numFmt w:val="upperRoman"/>
      <w:lvlText w:val="%1."/>
      <w:lvlJc w:val="left"/>
      <w:pPr>
        <w:ind w:left="1191" w:hanging="250"/>
        <w:jc w:val="right"/>
      </w:pPr>
      <w:rPr>
        <w:rFonts w:ascii="Times New Roman" w:eastAsia="Times New Roman" w:hAnsi="Times New Roman" w:cs="Times New Roman" w:hint="default"/>
        <w:b/>
        <w:bCs/>
        <w:w w:val="100"/>
        <w:sz w:val="28"/>
        <w:szCs w:val="28"/>
        <w:lang w:eastAsia="en-US" w:bidi="ar-SA"/>
      </w:rPr>
    </w:lvl>
    <w:lvl w:ilvl="1" w:tplc="D660A460">
      <w:numFmt w:val="bullet"/>
      <w:lvlText w:val="•"/>
      <w:lvlJc w:val="left"/>
      <w:pPr>
        <w:ind w:left="2086" w:hanging="250"/>
      </w:pPr>
      <w:rPr>
        <w:rFonts w:hint="default"/>
        <w:lang w:eastAsia="en-US" w:bidi="ar-SA"/>
      </w:rPr>
    </w:lvl>
    <w:lvl w:ilvl="2" w:tplc="70A84EFE">
      <w:numFmt w:val="bullet"/>
      <w:lvlText w:val="•"/>
      <w:lvlJc w:val="left"/>
      <w:pPr>
        <w:ind w:left="2973" w:hanging="250"/>
      </w:pPr>
      <w:rPr>
        <w:rFonts w:hint="default"/>
        <w:lang w:eastAsia="en-US" w:bidi="ar-SA"/>
      </w:rPr>
    </w:lvl>
    <w:lvl w:ilvl="3" w:tplc="E6B2BCB2">
      <w:numFmt w:val="bullet"/>
      <w:lvlText w:val="•"/>
      <w:lvlJc w:val="left"/>
      <w:pPr>
        <w:ind w:left="3859" w:hanging="250"/>
      </w:pPr>
      <w:rPr>
        <w:rFonts w:hint="default"/>
        <w:lang w:eastAsia="en-US" w:bidi="ar-SA"/>
      </w:rPr>
    </w:lvl>
    <w:lvl w:ilvl="4" w:tplc="8F867FF6">
      <w:numFmt w:val="bullet"/>
      <w:lvlText w:val="•"/>
      <w:lvlJc w:val="left"/>
      <w:pPr>
        <w:ind w:left="4746" w:hanging="250"/>
      </w:pPr>
      <w:rPr>
        <w:rFonts w:hint="default"/>
        <w:lang w:eastAsia="en-US" w:bidi="ar-SA"/>
      </w:rPr>
    </w:lvl>
    <w:lvl w:ilvl="5" w:tplc="906273C0">
      <w:numFmt w:val="bullet"/>
      <w:lvlText w:val="•"/>
      <w:lvlJc w:val="left"/>
      <w:pPr>
        <w:ind w:left="5633" w:hanging="250"/>
      </w:pPr>
      <w:rPr>
        <w:rFonts w:hint="default"/>
        <w:lang w:eastAsia="en-US" w:bidi="ar-SA"/>
      </w:rPr>
    </w:lvl>
    <w:lvl w:ilvl="6" w:tplc="0E9027C0">
      <w:numFmt w:val="bullet"/>
      <w:lvlText w:val="•"/>
      <w:lvlJc w:val="left"/>
      <w:pPr>
        <w:ind w:left="6519" w:hanging="250"/>
      </w:pPr>
      <w:rPr>
        <w:rFonts w:hint="default"/>
        <w:lang w:eastAsia="en-US" w:bidi="ar-SA"/>
      </w:rPr>
    </w:lvl>
    <w:lvl w:ilvl="7" w:tplc="44943EAC">
      <w:numFmt w:val="bullet"/>
      <w:lvlText w:val="•"/>
      <w:lvlJc w:val="left"/>
      <w:pPr>
        <w:ind w:left="7406" w:hanging="250"/>
      </w:pPr>
      <w:rPr>
        <w:rFonts w:hint="default"/>
        <w:lang w:eastAsia="en-US" w:bidi="ar-SA"/>
      </w:rPr>
    </w:lvl>
    <w:lvl w:ilvl="8" w:tplc="D542D02C">
      <w:numFmt w:val="bullet"/>
      <w:lvlText w:val="•"/>
      <w:lvlJc w:val="left"/>
      <w:pPr>
        <w:ind w:left="8293" w:hanging="250"/>
      </w:pPr>
      <w:rPr>
        <w:rFonts w:hint="default"/>
        <w:lang w:eastAsia="en-US" w:bidi="ar-SA"/>
      </w:rPr>
    </w:lvl>
  </w:abstractNum>
  <w:num w:numId="1">
    <w:abstractNumId w:val="15"/>
  </w:num>
  <w:num w:numId="2">
    <w:abstractNumId w:val="24"/>
  </w:num>
  <w:num w:numId="3">
    <w:abstractNumId w:val="20"/>
  </w:num>
  <w:num w:numId="4">
    <w:abstractNumId w:val="26"/>
  </w:num>
  <w:num w:numId="5">
    <w:abstractNumId w:val="3"/>
  </w:num>
  <w:num w:numId="6">
    <w:abstractNumId w:val="23"/>
  </w:num>
  <w:num w:numId="7">
    <w:abstractNumId w:val="19"/>
  </w:num>
  <w:num w:numId="8">
    <w:abstractNumId w:val="14"/>
  </w:num>
  <w:num w:numId="9">
    <w:abstractNumId w:val="5"/>
  </w:num>
  <w:num w:numId="10">
    <w:abstractNumId w:val="1"/>
  </w:num>
  <w:num w:numId="11">
    <w:abstractNumId w:val="13"/>
  </w:num>
  <w:num w:numId="12">
    <w:abstractNumId w:val="10"/>
  </w:num>
  <w:num w:numId="13">
    <w:abstractNumId w:val="22"/>
  </w:num>
  <w:num w:numId="14">
    <w:abstractNumId w:val="25"/>
  </w:num>
  <w:num w:numId="15">
    <w:abstractNumId w:val="17"/>
  </w:num>
  <w:num w:numId="16">
    <w:abstractNumId w:val="11"/>
  </w:num>
  <w:num w:numId="17">
    <w:abstractNumId w:val="27"/>
  </w:num>
  <w:num w:numId="18">
    <w:abstractNumId w:val="0"/>
  </w:num>
  <w:num w:numId="19">
    <w:abstractNumId w:val="9"/>
  </w:num>
  <w:num w:numId="20">
    <w:abstractNumId w:val="16"/>
  </w:num>
  <w:num w:numId="21">
    <w:abstractNumId w:val="2"/>
  </w:num>
  <w:num w:numId="22">
    <w:abstractNumId w:val="21"/>
  </w:num>
  <w:num w:numId="23">
    <w:abstractNumId w:val="4"/>
  </w:num>
  <w:num w:numId="24">
    <w:abstractNumId w:val="18"/>
  </w:num>
  <w:num w:numId="25">
    <w:abstractNumId w:val="7"/>
  </w:num>
  <w:num w:numId="26">
    <w:abstractNumId w:val="8"/>
  </w:num>
  <w:num w:numId="27">
    <w:abstractNumId w:val="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7B45"/>
    <w:rsid w:val="00006919"/>
    <w:rsid w:val="00031267"/>
    <w:rsid w:val="000320EE"/>
    <w:rsid w:val="00056844"/>
    <w:rsid w:val="00094357"/>
    <w:rsid w:val="000A20BC"/>
    <w:rsid w:val="000B3951"/>
    <w:rsid w:val="000B3D56"/>
    <w:rsid w:val="000C4BA4"/>
    <w:rsid w:val="000E138D"/>
    <w:rsid w:val="001335A9"/>
    <w:rsid w:val="00171A02"/>
    <w:rsid w:val="00192C71"/>
    <w:rsid w:val="001A31BE"/>
    <w:rsid w:val="001F0D4F"/>
    <w:rsid w:val="001F6F88"/>
    <w:rsid w:val="00273244"/>
    <w:rsid w:val="00275E11"/>
    <w:rsid w:val="00287D99"/>
    <w:rsid w:val="002B24AF"/>
    <w:rsid w:val="002C2945"/>
    <w:rsid w:val="002C4633"/>
    <w:rsid w:val="002E12E9"/>
    <w:rsid w:val="002F2C57"/>
    <w:rsid w:val="002F4C15"/>
    <w:rsid w:val="002F5373"/>
    <w:rsid w:val="00344F56"/>
    <w:rsid w:val="0036270B"/>
    <w:rsid w:val="003656F3"/>
    <w:rsid w:val="003A4C95"/>
    <w:rsid w:val="003C1D49"/>
    <w:rsid w:val="003F6B3D"/>
    <w:rsid w:val="004F125E"/>
    <w:rsid w:val="00525EE9"/>
    <w:rsid w:val="00527F00"/>
    <w:rsid w:val="0053394E"/>
    <w:rsid w:val="00570F05"/>
    <w:rsid w:val="0057301A"/>
    <w:rsid w:val="00585E93"/>
    <w:rsid w:val="005903A4"/>
    <w:rsid w:val="00592271"/>
    <w:rsid w:val="005923A7"/>
    <w:rsid w:val="005B5AA2"/>
    <w:rsid w:val="005D5770"/>
    <w:rsid w:val="005E4AD6"/>
    <w:rsid w:val="005F6A55"/>
    <w:rsid w:val="005F7B45"/>
    <w:rsid w:val="00620139"/>
    <w:rsid w:val="006275BF"/>
    <w:rsid w:val="00654C52"/>
    <w:rsid w:val="00657004"/>
    <w:rsid w:val="0066109A"/>
    <w:rsid w:val="006810A7"/>
    <w:rsid w:val="006A242C"/>
    <w:rsid w:val="006B1540"/>
    <w:rsid w:val="006B1A6B"/>
    <w:rsid w:val="00706A2B"/>
    <w:rsid w:val="00715243"/>
    <w:rsid w:val="00745645"/>
    <w:rsid w:val="007476F0"/>
    <w:rsid w:val="0074781A"/>
    <w:rsid w:val="00747B8D"/>
    <w:rsid w:val="007970CB"/>
    <w:rsid w:val="007A03CF"/>
    <w:rsid w:val="007A3A40"/>
    <w:rsid w:val="007C108E"/>
    <w:rsid w:val="008342F3"/>
    <w:rsid w:val="0084142B"/>
    <w:rsid w:val="0088336E"/>
    <w:rsid w:val="00883F2E"/>
    <w:rsid w:val="00885284"/>
    <w:rsid w:val="008938B0"/>
    <w:rsid w:val="008A7C98"/>
    <w:rsid w:val="008D7548"/>
    <w:rsid w:val="0096208C"/>
    <w:rsid w:val="00964934"/>
    <w:rsid w:val="00990422"/>
    <w:rsid w:val="009E675D"/>
    <w:rsid w:val="00A270D1"/>
    <w:rsid w:val="00A33FDE"/>
    <w:rsid w:val="00A468EC"/>
    <w:rsid w:val="00A6376C"/>
    <w:rsid w:val="00A77EFA"/>
    <w:rsid w:val="00A97464"/>
    <w:rsid w:val="00AA4CA6"/>
    <w:rsid w:val="00AE4BA6"/>
    <w:rsid w:val="00AF7213"/>
    <w:rsid w:val="00B20B35"/>
    <w:rsid w:val="00B47755"/>
    <w:rsid w:val="00B55DA5"/>
    <w:rsid w:val="00B8666D"/>
    <w:rsid w:val="00BE5BE9"/>
    <w:rsid w:val="00C07C47"/>
    <w:rsid w:val="00C50B5D"/>
    <w:rsid w:val="00CA6214"/>
    <w:rsid w:val="00CA64ED"/>
    <w:rsid w:val="00CC3BA5"/>
    <w:rsid w:val="00CD5C41"/>
    <w:rsid w:val="00CD62A9"/>
    <w:rsid w:val="00D0672B"/>
    <w:rsid w:val="00D259B8"/>
    <w:rsid w:val="00D33F95"/>
    <w:rsid w:val="00D406F1"/>
    <w:rsid w:val="00D40B9F"/>
    <w:rsid w:val="00D71344"/>
    <w:rsid w:val="00D80BE6"/>
    <w:rsid w:val="00DB610A"/>
    <w:rsid w:val="00DC5DF5"/>
    <w:rsid w:val="00E21777"/>
    <w:rsid w:val="00E36659"/>
    <w:rsid w:val="00E60F13"/>
    <w:rsid w:val="00E61802"/>
    <w:rsid w:val="00E81CED"/>
    <w:rsid w:val="00E85474"/>
    <w:rsid w:val="00EB512F"/>
    <w:rsid w:val="00F20E4C"/>
    <w:rsid w:val="00F26F7A"/>
    <w:rsid w:val="00FD53A2"/>
    <w:rsid w:val="00FE1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0"/>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02"/>
  </w:style>
  <w:style w:type="paragraph" w:styleId="Heading1">
    <w:name w:val="heading 1"/>
    <w:basedOn w:val="Normal"/>
    <w:next w:val="Normal"/>
    <w:link w:val="Heading1Char"/>
    <w:qFormat/>
    <w:rsid w:val="00FD53A2"/>
    <w:pPr>
      <w:keepNext/>
      <w:keepLines/>
      <w:spacing w:before="480" w:after="0"/>
      <w:ind w:left="7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qFormat/>
    <w:rsid w:val="00FD53A2"/>
    <w:pPr>
      <w:keepNext/>
      <w:spacing w:after="0" w:line="240" w:lineRule="auto"/>
      <w:ind w:left="720"/>
      <w:outlineLvl w:val="1"/>
    </w:pPr>
    <w:rPr>
      <w:rFonts w:ascii="Times New Roman" w:eastAsia="Batang" w:hAnsi="Times New Roman" w:cs="Times New Roman"/>
      <w:b/>
      <w:sz w:val="26"/>
      <w:szCs w:val="20"/>
    </w:rPr>
  </w:style>
  <w:style w:type="paragraph" w:styleId="Heading3">
    <w:name w:val="heading 3"/>
    <w:basedOn w:val="Normal"/>
    <w:link w:val="Heading3Char"/>
    <w:uiPriority w:val="9"/>
    <w:qFormat/>
    <w:rsid w:val="00FD53A2"/>
    <w:pPr>
      <w:spacing w:before="100" w:beforeAutospacing="1" w:after="100" w:afterAutospacing="1" w:line="240" w:lineRule="auto"/>
      <w:ind w:left="720"/>
      <w:outlineLvl w:val="2"/>
    </w:pPr>
    <w:rPr>
      <w:rFonts w:ascii="Times New Roman" w:eastAsia="Times New Roman" w:hAnsi="Times New Roman" w:cs="Times New Roman"/>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0D4F"/>
    <w:pPr>
      <w:ind w:left="720"/>
      <w:contextualSpacing/>
    </w:pPr>
  </w:style>
  <w:style w:type="paragraph" w:styleId="DocumentMap">
    <w:name w:val="Document Map"/>
    <w:basedOn w:val="Normal"/>
    <w:link w:val="DocumentMapChar"/>
    <w:uiPriority w:val="99"/>
    <w:semiHidden/>
    <w:unhideWhenUsed/>
    <w:rsid w:val="002F4C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4C15"/>
    <w:rPr>
      <w:rFonts w:ascii="Tahoma" w:hAnsi="Tahoma" w:cs="Tahoma"/>
      <w:sz w:val="16"/>
      <w:szCs w:val="16"/>
    </w:rPr>
  </w:style>
  <w:style w:type="paragraph" w:styleId="NormalWeb">
    <w:name w:val="Normal (Web)"/>
    <w:aliases w:val="Normal (Web) Char Char Char Char Char,Normal (Web) Char Char Char Char,Char Char Char Char Char Char Char Char Char Char,Char Char Char Char Char Char Char Char Char Char Char, Char Char Char,Char Char Char,Normal (Web) Char1,webb,Char8"/>
    <w:basedOn w:val="Normal"/>
    <w:link w:val="NormalWebChar"/>
    <w:uiPriority w:val="99"/>
    <w:unhideWhenUsed/>
    <w:qFormat/>
    <w:rsid w:val="00E6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D53A2"/>
    <w:rPr>
      <w:rFonts w:ascii="Times New Roman" w:eastAsia="Times New Roman" w:hAnsi="Times New Roman" w:cs="Times New Roman"/>
      <w:bCs/>
      <w:i/>
      <w:sz w:val="27"/>
      <w:szCs w:val="27"/>
    </w:rPr>
  </w:style>
  <w:style w:type="paragraph" w:styleId="Header">
    <w:name w:val="header"/>
    <w:basedOn w:val="Normal"/>
    <w:link w:val="HeaderChar"/>
    <w:uiPriority w:val="99"/>
    <w:unhideWhenUsed/>
    <w:rsid w:val="0009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57"/>
  </w:style>
  <w:style w:type="paragraph" w:styleId="Footer">
    <w:name w:val="footer"/>
    <w:basedOn w:val="Normal"/>
    <w:link w:val="FooterChar"/>
    <w:uiPriority w:val="99"/>
    <w:unhideWhenUsed/>
    <w:rsid w:val="0009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57"/>
  </w:style>
  <w:style w:type="paragraph" w:styleId="BodyText">
    <w:name w:val="Body Text"/>
    <w:basedOn w:val="Normal"/>
    <w:link w:val="BodyTextChar"/>
    <w:qFormat/>
    <w:rsid w:val="00094357"/>
    <w:pPr>
      <w:widowControl w:val="0"/>
      <w:autoSpaceDE w:val="0"/>
      <w:autoSpaceDN w:val="0"/>
      <w:spacing w:after="0" w:line="240" w:lineRule="auto"/>
      <w:ind w:left="17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094357"/>
    <w:rPr>
      <w:rFonts w:ascii="Times New Roman" w:eastAsia="Times New Roman" w:hAnsi="Times New Roman" w:cs="Times New Roman"/>
      <w:sz w:val="28"/>
      <w:szCs w:val="28"/>
    </w:rPr>
  </w:style>
  <w:style w:type="character" w:customStyle="1" w:styleId="Heading1Char">
    <w:name w:val="Heading 1 Char"/>
    <w:basedOn w:val="DefaultParagraphFont"/>
    <w:link w:val="Heading1"/>
    <w:rsid w:val="00FD53A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FD53A2"/>
    <w:rPr>
      <w:rFonts w:ascii="Times New Roman" w:eastAsia="Batang" w:hAnsi="Times New Roman" w:cs="Times New Roman"/>
      <w:b/>
      <w:sz w:val="26"/>
      <w:szCs w:val="20"/>
    </w:rPr>
  </w:style>
  <w:style w:type="numbering" w:customStyle="1" w:styleId="NoList1">
    <w:name w:val="No List1"/>
    <w:next w:val="NoList"/>
    <w:uiPriority w:val="99"/>
    <w:semiHidden/>
    <w:rsid w:val="00C07C47"/>
  </w:style>
  <w:style w:type="paragraph" w:customStyle="1" w:styleId="CharCharCharChar">
    <w:name w:val="Char Char Char Char"/>
    <w:basedOn w:val="Normal"/>
    <w:rsid w:val="00C07C47"/>
    <w:pPr>
      <w:spacing w:before="60" w:after="160" w:line="240" w:lineRule="exact"/>
      <w:ind w:firstLine="720"/>
      <w:jc w:val="both"/>
    </w:pPr>
    <w:rPr>
      <w:rFonts w:ascii="Verdana" w:eastAsia="Times New Roman" w:hAnsi="Verdana" w:cs="Times New Roman"/>
      <w:szCs w:val="20"/>
      <w:lang w:val="en-ZA"/>
    </w:rPr>
  </w:style>
  <w:style w:type="paragraph" w:customStyle="1" w:styleId="Char">
    <w:name w:val="Char"/>
    <w:basedOn w:val="Normal"/>
    <w:rsid w:val="00C07C47"/>
    <w:pPr>
      <w:spacing w:before="60" w:after="160" w:line="240" w:lineRule="exact"/>
      <w:ind w:firstLine="720"/>
      <w:jc w:val="both"/>
    </w:pPr>
    <w:rPr>
      <w:rFonts w:ascii="Verdana" w:eastAsia="Times New Roman" w:hAnsi="Verdana" w:cs="Times New Roman"/>
      <w:szCs w:val="20"/>
      <w:lang w:val="en-ZA"/>
    </w:rPr>
  </w:style>
  <w:style w:type="paragraph" w:styleId="BalloonText">
    <w:name w:val="Balloon Text"/>
    <w:basedOn w:val="Normal"/>
    <w:link w:val="BalloonTextChar"/>
    <w:rsid w:val="00C07C47"/>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C07C47"/>
    <w:rPr>
      <w:rFonts w:ascii="Segoe UI" w:eastAsia="Times New Roman" w:hAnsi="Segoe UI" w:cs="Times New Roman"/>
      <w:sz w:val="18"/>
      <w:szCs w:val="18"/>
    </w:rPr>
  </w:style>
  <w:style w:type="paragraph" w:styleId="PlainText">
    <w:name w:val="Plain Text"/>
    <w:basedOn w:val="Normal"/>
    <w:link w:val="PlainTextChar"/>
    <w:rsid w:val="00C07C47"/>
    <w:pPr>
      <w:spacing w:after="0" w:line="240" w:lineRule="auto"/>
    </w:pPr>
    <w:rPr>
      <w:rFonts w:ascii="Courier New" w:eastAsia="Times New Roman" w:hAnsi="Courier New" w:cs="Times New Roman"/>
      <w:color w:val="000080"/>
      <w:kern w:val="26"/>
      <w:sz w:val="20"/>
      <w:szCs w:val="20"/>
    </w:rPr>
  </w:style>
  <w:style w:type="character" w:customStyle="1" w:styleId="PlainTextChar">
    <w:name w:val="Plain Text Char"/>
    <w:basedOn w:val="DefaultParagraphFont"/>
    <w:link w:val="PlainText"/>
    <w:rsid w:val="00C07C47"/>
    <w:rPr>
      <w:rFonts w:ascii="Courier New" w:eastAsia="Times New Roman" w:hAnsi="Courier New" w:cs="Times New Roman"/>
      <w:color w:val="000080"/>
      <w:kern w:val="26"/>
      <w:sz w:val="20"/>
      <w:szCs w:val="20"/>
    </w:rPr>
  </w:style>
  <w:style w:type="paragraph" w:customStyle="1" w:styleId="CharChar4">
    <w:name w:val="Char Char4"/>
    <w:basedOn w:val="Normal"/>
    <w:rsid w:val="00C07C47"/>
    <w:pPr>
      <w:spacing w:after="160" w:line="240" w:lineRule="exact"/>
    </w:pPr>
    <w:rPr>
      <w:rFonts w:ascii="Verdana" w:eastAsia="Times New Roman" w:hAnsi="Verdana" w:cs="Times New Roman"/>
      <w:sz w:val="20"/>
      <w:szCs w:val="20"/>
    </w:rPr>
  </w:style>
  <w:style w:type="table" w:styleId="TableGrid">
    <w:name w:val="Table Grid"/>
    <w:basedOn w:val="TableNormal"/>
    <w:rsid w:val="00C07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07C47"/>
    <w:rPr>
      <w:b/>
      <w:bCs/>
    </w:rPr>
  </w:style>
  <w:style w:type="paragraph" w:customStyle="1" w:styleId="Body1">
    <w:name w:val="Body 1"/>
    <w:rsid w:val="00C07C47"/>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Vnbnnidung2">
    <w:name w:val="Văn bản nội dung (2)_"/>
    <w:link w:val="Vnbnnidung20"/>
    <w:rsid w:val="00C07C47"/>
    <w:rPr>
      <w:sz w:val="26"/>
      <w:szCs w:val="26"/>
      <w:shd w:val="clear" w:color="auto" w:fill="FFFFFF"/>
    </w:rPr>
  </w:style>
  <w:style w:type="paragraph" w:customStyle="1" w:styleId="Vnbnnidung20">
    <w:name w:val="Văn bản nội dung (2)"/>
    <w:basedOn w:val="Normal"/>
    <w:link w:val="Vnbnnidung2"/>
    <w:rsid w:val="00C07C47"/>
    <w:pPr>
      <w:widowControl w:val="0"/>
      <w:shd w:val="clear" w:color="auto" w:fill="FFFFFF"/>
      <w:spacing w:before="360" w:after="60" w:line="322" w:lineRule="exact"/>
      <w:jc w:val="both"/>
    </w:pPr>
    <w:rPr>
      <w:sz w:val="26"/>
      <w:szCs w:val="26"/>
    </w:rPr>
  </w:style>
  <w:style w:type="paragraph" w:styleId="BodyTextIndent">
    <w:name w:val="Body Text Indent"/>
    <w:basedOn w:val="Normal"/>
    <w:link w:val="BodyTextIndentChar"/>
    <w:rsid w:val="00C07C47"/>
    <w:pPr>
      <w:spacing w:after="120" w:line="240" w:lineRule="auto"/>
      <w:ind w:left="360"/>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C07C47"/>
    <w:rPr>
      <w:rFonts w:ascii=".VnTime" w:eastAsia="Times New Roman" w:hAnsi=".VnTime" w:cs="Times New Roman"/>
      <w:sz w:val="24"/>
      <w:szCs w:val="24"/>
    </w:rPr>
  </w:style>
  <w:style w:type="paragraph" w:customStyle="1" w:styleId="Normal1">
    <w:name w:val="Normal1"/>
    <w:rsid w:val="00C07C47"/>
    <w:pPr>
      <w:spacing w:after="0" w:line="240" w:lineRule="auto"/>
    </w:pPr>
    <w:rPr>
      <w:rFonts w:ascii="Times New Roman" w:eastAsia="Times New Roman" w:hAnsi="Times New Roman" w:cs="Times New Roman"/>
      <w:sz w:val="24"/>
      <w:szCs w:val="24"/>
    </w:rPr>
  </w:style>
  <w:style w:type="character" w:customStyle="1" w:styleId="Bodytext0">
    <w:name w:val="Body text_"/>
    <w:link w:val="Bodytext1"/>
    <w:locked/>
    <w:rsid w:val="00C07C47"/>
    <w:rPr>
      <w:color w:val="38383A"/>
    </w:rPr>
  </w:style>
  <w:style w:type="paragraph" w:customStyle="1" w:styleId="Bodytext1">
    <w:name w:val="Body text"/>
    <w:basedOn w:val="Normal"/>
    <w:link w:val="Bodytext0"/>
    <w:qFormat/>
    <w:rsid w:val="00C07C47"/>
    <w:pPr>
      <w:widowControl w:val="0"/>
      <w:spacing w:after="0" w:line="264" w:lineRule="auto"/>
      <w:ind w:firstLine="400"/>
    </w:pPr>
    <w:rPr>
      <w:color w:val="38383A"/>
    </w:rPr>
  </w:style>
  <w:style w:type="paragraph" w:customStyle="1" w:styleId="Default">
    <w:name w:val="Default"/>
    <w:rsid w:val="00C07C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lockText">
    <w:name w:val="Block Text"/>
    <w:basedOn w:val="Normal"/>
    <w:rsid w:val="00C07C47"/>
    <w:pPr>
      <w:spacing w:before="120" w:after="0" w:line="240" w:lineRule="auto"/>
      <w:ind w:left="630" w:right="86"/>
      <w:jc w:val="both"/>
    </w:pPr>
    <w:rPr>
      <w:rFonts w:ascii="Times New Roman" w:eastAsia="SimSun" w:hAnsi="Times New Roman" w:cs="Times New Roman"/>
      <w:color w:val="000000"/>
      <w:sz w:val="26"/>
      <w:szCs w:val="26"/>
    </w:rPr>
  </w:style>
  <w:style w:type="character" w:customStyle="1" w:styleId="fontstyle01">
    <w:name w:val="fontstyle01"/>
    <w:rsid w:val="00C07C47"/>
    <w:rPr>
      <w:rFonts w:ascii="Times New Roman" w:hAnsi="Times New Roman" w:cs="Times New Roman" w:hint="default"/>
      <w:b w:val="0"/>
      <w:bCs w:val="0"/>
      <w:i w:val="0"/>
      <w:iCs w:val="0"/>
      <w:color w:val="000000"/>
      <w:sz w:val="26"/>
      <w:szCs w:val="26"/>
    </w:rPr>
  </w:style>
  <w:style w:type="character" w:customStyle="1" w:styleId="NormalWebChar">
    <w:name w:val="Normal (Web) Char"/>
    <w:aliases w:val="Normal (Web) Char Char Char Char Char Char,Normal (Web) Char Char Char Char Char1,Char Char Char Char Char Char Char Char Char Char Char1,Char Char Char Char Char Char Char Char Char Char Char Char, Char Char Char Char,webb Char"/>
    <w:link w:val="NormalWeb"/>
    <w:uiPriority w:val="99"/>
    <w:rsid w:val="00C07C47"/>
    <w:rPr>
      <w:rFonts w:ascii="Times New Roman" w:eastAsia="Times New Roman" w:hAnsi="Times New Roman" w:cs="Times New Roman"/>
      <w:sz w:val="24"/>
      <w:szCs w:val="24"/>
    </w:rPr>
  </w:style>
  <w:style w:type="paragraph" w:styleId="BodyTextIndent2">
    <w:name w:val="Body Text Indent 2"/>
    <w:basedOn w:val="Normal"/>
    <w:link w:val="BodyTextIndent2Char"/>
    <w:rsid w:val="00C07C47"/>
    <w:pPr>
      <w:spacing w:after="120" w:line="480" w:lineRule="auto"/>
      <w:ind w:left="36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C07C47"/>
    <w:rPr>
      <w:rFonts w:ascii=".VnTime" w:eastAsia="Times New Roman" w:hAnsi=".VnTime" w:cs="Times New Roman"/>
      <w:sz w:val="24"/>
      <w:szCs w:val="24"/>
    </w:rPr>
  </w:style>
  <w:style w:type="character" w:styleId="CommentReference">
    <w:name w:val="annotation reference"/>
    <w:rsid w:val="00C07C47"/>
    <w:rPr>
      <w:sz w:val="16"/>
      <w:szCs w:val="16"/>
    </w:rPr>
  </w:style>
  <w:style w:type="paragraph" w:styleId="CommentText">
    <w:name w:val="annotation text"/>
    <w:basedOn w:val="Normal"/>
    <w:link w:val="CommentTextChar"/>
    <w:rsid w:val="00C07C47"/>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C07C47"/>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07C47"/>
    <w:rPr>
      <w:b/>
      <w:bCs/>
    </w:rPr>
  </w:style>
  <w:style w:type="character" w:customStyle="1" w:styleId="CommentSubjectChar">
    <w:name w:val="Comment Subject Char"/>
    <w:basedOn w:val="CommentTextChar"/>
    <w:link w:val="CommentSubject"/>
    <w:rsid w:val="00C07C47"/>
    <w:rPr>
      <w:b/>
      <w:bCs/>
    </w:rPr>
  </w:style>
  <w:style w:type="character" w:styleId="Hyperlink">
    <w:name w:val="Hyperlink"/>
    <w:uiPriority w:val="99"/>
    <w:unhideWhenUsed/>
    <w:rsid w:val="00C07C47"/>
    <w:rPr>
      <w:color w:val="0000FF"/>
      <w:u w:val="single"/>
    </w:rPr>
  </w:style>
  <w:style w:type="paragraph" w:customStyle="1" w:styleId="msonormal0">
    <w:name w:val="msonormal"/>
    <w:basedOn w:val="Normal"/>
    <w:rsid w:val="00C07C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C07C47"/>
    <w:rPr>
      <w:color w:val="800080"/>
      <w:u w:val="single"/>
    </w:rPr>
  </w:style>
  <w:style w:type="character" w:customStyle="1" w:styleId="BodyTextChar1">
    <w:name w:val="Body Text Char1"/>
    <w:uiPriority w:val="99"/>
    <w:rsid w:val="00C07C47"/>
    <w:rPr>
      <w:rFonts w:ascii="Times New Roman" w:hAnsi="Times New Roman" w:cs="Times New Roman"/>
      <w:sz w:val="26"/>
      <w:szCs w:val="26"/>
      <w:shd w:val="clear" w:color="auto" w:fill="FFFFFF"/>
    </w:rPr>
  </w:style>
  <w:style w:type="paragraph" w:styleId="TOCHeading">
    <w:name w:val="TOC Heading"/>
    <w:basedOn w:val="Heading1"/>
    <w:next w:val="Normal"/>
    <w:uiPriority w:val="39"/>
    <w:semiHidden/>
    <w:unhideWhenUsed/>
    <w:qFormat/>
    <w:rsid w:val="001335A9"/>
    <w:pPr>
      <w:ind w:left="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335A9"/>
    <w:pPr>
      <w:tabs>
        <w:tab w:val="right" w:leader="dot" w:pos="9395"/>
      </w:tabs>
      <w:spacing w:after="100"/>
      <w:jc w:val="center"/>
    </w:pPr>
  </w:style>
  <w:style w:type="paragraph" w:styleId="TOC2">
    <w:name w:val="toc 2"/>
    <w:basedOn w:val="Normal"/>
    <w:next w:val="Normal"/>
    <w:autoRedefine/>
    <w:uiPriority w:val="39"/>
    <w:unhideWhenUsed/>
    <w:rsid w:val="001335A9"/>
    <w:pPr>
      <w:spacing w:after="100"/>
      <w:ind w:left="220"/>
    </w:pPr>
  </w:style>
  <w:style w:type="paragraph" w:styleId="TOC3">
    <w:name w:val="toc 3"/>
    <w:basedOn w:val="Normal"/>
    <w:next w:val="Normal"/>
    <w:autoRedefine/>
    <w:uiPriority w:val="39"/>
    <w:unhideWhenUsed/>
    <w:rsid w:val="001335A9"/>
    <w:pPr>
      <w:spacing w:after="100"/>
      <w:ind w:left="440"/>
    </w:pPr>
  </w:style>
</w:styles>
</file>

<file path=word/webSettings.xml><?xml version="1.0" encoding="utf-8"?>
<w:webSettings xmlns:r="http://schemas.openxmlformats.org/officeDocument/2006/relationships" xmlns:w="http://schemas.openxmlformats.org/wordprocessingml/2006/main">
  <w:divs>
    <w:div w:id="182397843">
      <w:bodyDiv w:val="1"/>
      <w:marLeft w:val="0"/>
      <w:marRight w:val="0"/>
      <w:marTop w:val="0"/>
      <w:marBottom w:val="0"/>
      <w:divBdr>
        <w:top w:val="none" w:sz="0" w:space="0" w:color="auto"/>
        <w:left w:val="none" w:sz="0" w:space="0" w:color="auto"/>
        <w:bottom w:val="none" w:sz="0" w:space="0" w:color="auto"/>
        <w:right w:val="none" w:sz="0" w:space="0" w:color="auto"/>
      </w:divBdr>
    </w:div>
    <w:div w:id="434717629">
      <w:bodyDiv w:val="1"/>
      <w:marLeft w:val="0"/>
      <w:marRight w:val="0"/>
      <w:marTop w:val="0"/>
      <w:marBottom w:val="0"/>
      <w:divBdr>
        <w:top w:val="none" w:sz="0" w:space="0" w:color="auto"/>
        <w:left w:val="none" w:sz="0" w:space="0" w:color="auto"/>
        <w:bottom w:val="none" w:sz="0" w:space="0" w:color="auto"/>
        <w:right w:val="none" w:sz="0" w:space="0" w:color="auto"/>
      </w:divBdr>
    </w:div>
    <w:div w:id="740367665">
      <w:bodyDiv w:val="1"/>
      <w:marLeft w:val="0"/>
      <w:marRight w:val="0"/>
      <w:marTop w:val="0"/>
      <w:marBottom w:val="0"/>
      <w:divBdr>
        <w:top w:val="none" w:sz="0" w:space="0" w:color="auto"/>
        <w:left w:val="none" w:sz="0" w:space="0" w:color="auto"/>
        <w:bottom w:val="none" w:sz="0" w:space="0" w:color="auto"/>
        <w:right w:val="none" w:sz="0" w:space="0" w:color="auto"/>
      </w:divBdr>
    </w:div>
    <w:div w:id="834883522">
      <w:bodyDiv w:val="1"/>
      <w:marLeft w:val="0"/>
      <w:marRight w:val="0"/>
      <w:marTop w:val="0"/>
      <w:marBottom w:val="0"/>
      <w:divBdr>
        <w:top w:val="none" w:sz="0" w:space="0" w:color="auto"/>
        <w:left w:val="none" w:sz="0" w:space="0" w:color="auto"/>
        <w:bottom w:val="none" w:sz="0" w:space="0" w:color="auto"/>
        <w:right w:val="none" w:sz="0" w:space="0" w:color="auto"/>
      </w:divBdr>
    </w:div>
    <w:div w:id="13878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ke-hoach-79-kh-ubnd-2021-chuyen-doi-so-tinh-yen-bai-giai-doan-2021-2025-48015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3D24-D17B-4581-A0CB-5EC8BC92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10561</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2022-08-05T00:28:00Z</dcterms:created>
  <dcterms:modified xsi:type="dcterms:W3CDTF">2022-09-15T10:06:00Z</dcterms:modified>
</cp:coreProperties>
</file>